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 xml:space="preserve">Администрация </w:t>
      </w:r>
      <w:proofErr w:type="spellStart"/>
      <w:r w:rsidRPr="0051598D">
        <w:rPr>
          <w:b/>
          <w:i/>
          <w:sz w:val="34"/>
          <w:szCs w:val="34"/>
        </w:rPr>
        <w:t>Бутурлиновского</w:t>
      </w:r>
      <w:proofErr w:type="spellEnd"/>
      <w:r w:rsidRPr="0051598D">
        <w:rPr>
          <w:b/>
          <w:i/>
          <w:sz w:val="34"/>
          <w:szCs w:val="34"/>
        </w:rPr>
        <w:t xml:space="preserve">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147698" w:rsidRDefault="005E309C" w:rsidP="005E309C">
      <w:pPr>
        <w:rPr>
          <w:sz w:val="26"/>
          <w:szCs w:val="26"/>
          <w:u w:val="single"/>
        </w:rPr>
      </w:pPr>
      <w:r w:rsidRPr="00147698">
        <w:rPr>
          <w:sz w:val="26"/>
          <w:szCs w:val="26"/>
          <w:u w:val="single"/>
        </w:rPr>
        <w:t xml:space="preserve">от </w:t>
      </w:r>
      <w:r w:rsidR="00147698" w:rsidRPr="00147698">
        <w:rPr>
          <w:sz w:val="26"/>
          <w:szCs w:val="26"/>
          <w:u w:val="single"/>
        </w:rPr>
        <w:t xml:space="preserve">21.01.2014г. </w:t>
      </w:r>
      <w:r w:rsidRPr="00147698">
        <w:rPr>
          <w:sz w:val="26"/>
          <w:szCs w:val="26"/>
          <w:u w:val="single"/>
        </w:rPr>
        <w:t xml:space="preserve"> № </w:t>
      </w:r>
      <w:r w:rsidR="00147698" w:rsidRPr="00147698">
        <w:rPr>
          <w:sz w:val="26"/>
          <w:szCs w:val="26"/>
          <w:u w:val="single"/>
        </w:rPr>
        <w:t>41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p w:rsidR="005E309C" w:rsidRPr="00645E2D" w:rsidRDefault="005E309C" w:rsidP="005E309C">
      <w:pPr>
        <w:rPr>
          <w:b/>
        </w:rPr>
      </w:pPr>
      <w:r w:rsidRPr="00645E2D">
        <w:rPr>
          <w:b/>
        </w:rPr>
        <w:t xml:space="preserve">Об утверждении </w:t>
      </w:r>
      <w:r>
        <w:rPr>
          <w:b/>
        </w:rPr>
        <w:t xml:space="preserve">   инвестиционной декларации </w:t>
      </w:r>
    </w:p>
    <w:p w:rsidR="005E309C" w:rsidRDefault="005E309C" w:rsidP="005E309C">
      <w:pPr>
        <w:rPr>
          <w:b/>
        </w:rPr>
      </w:pPr>
      <w:proofErr w:type="spellStart"/>
      <w:r>
        <w:rPr>
          <w:b/>
        </w:rPr>
        <w:t>Бутурлиновского</w:t>
      </w:r>
      <w:proofErr w:type="spellEnd"/>
      <w:r>
        <w:rPr>
          <w:b/>
        </w:rPr>
        <w:t xml:space="preserve">  муниципального района</w:t>
      </w:r>
    </w:p>
    <w:p w:rsidR="005E309C" w:rsidRDefault="005E309C" w:rsidP="002458A8">
      <w:pPr>
        <w:jc w:val="both"/>
        <w:rPr>
          <w:b/>
        </w:rPr>
      </w:pPr>
    </w:p>
    <w:p w:rsidR="005C464F" w:rsidRDefault="005C464F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8A8">
        <w:rPr>
          <w:rFonts w:ascii="Times New Roman" w:hAnsi="Times New Roman" w:cs="Times New Roman"/>
          <w:sz w:val="28"/>
          <w:szCs w:val="28"/>
        </w:rPr>
        <w:t xml:space="preserve">В целях создания условий по обеспечению благоприятного инвестиционного климата и обеспечения </w:t>
      </w:r>
      <w:r w:rsidR="001C2C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58A8">
        <w:rPr>
          <w:rFonts w:ascii="Times New Roman" w:hAnsi="Times New Roman" w:cs="Times New Roman"/>
          <w:sz w:val="28"/>
          <w:szCs w:val="28"/>
        </w:rPr>
        <w:t xml:space="preserve">арантий защиты прав и законных интересов субъектов предпринимательской и инвестиционной деятельности </w:t>
      </w:r>
    </w:p>
    <w:p w:rsidR="002458A8" w:rsidRDefault="002458A8" w:rsidP="0024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2458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458A8">
        <w:rPr>
          <w:rFonts w:ascii="Times New Roman" w:hAnsi="Times New Roman" w:cs="Times New Roman"/>
          <w:sz w:val="28"/>
          <w:szCs w:val="28"/>
        </w:rPr>
        <w:t>:</w:t>
      </w:r>
    </w:p>
    <w:p w:rsidR="002458A8" w:rsidRPr="002458A8" w:rsidRDefault="002458A8" w:rsidP="002458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58A8" w:rsidRDefault="002458A8" w:rsidP="005C464F">
      <w:pPr>
        <w:ind w:firstLine="700"/>
        <w:jc w:val="both"/>
      </w:pPr>
      <w:r w:rsidRPr="00B37D38">
        <w:t xml:space="preserve">1. Утвердить </w:t>
      </w:r>
      <w:r>
        <w:t xml:space="preserve">инвестиционную декларацию </w:t>
      </w:r>
      <w:proofErr w:type="spellStart"/>
      <w:r>
        <w:t>Бутурлиновского</w:t>
      </w:r>
      <w:proofErr w:type="spellEnd"/>
      <w:r>
        <w:t xml:space="preserve"> муниципального района согласно приложению</w:t>
      </w:r>
      <w:r w:rsidRPr="002458A8">
        <w:t xml:space="preserve"> </w:t>
      </w:r>
      <w:r w:rsidRPr="00B37D38">
        <w:t>к настоящему</w:t>
      </w:r>
      <w:r>
        <w:t xml:space="preserve"> постановлению.</w:t>
      </w:r>
    </w:p>
    <w:p w:rsidR="001C2C2A" w:rsidRPr="001C2C2A" w:rsidRDefault="00417ACF" w:rsidP="00417ACF">
      <w:pPr>
        <w:pStyle w:val="095"/>
        <w:tabs>
          <w:tab w:val="left" w:pos="709"/>
        </w:tabs>
        <w:spacing w:after="120"/>
        <w:ind w:firstLine="0"/>
      </w:pPr>
      <w:r>
        <w:tab/>
      </w:r>
      <w:r w:rsidR="001C2C2A" w:rsidRPr="001C2C2A">
        <w:t>2. Опубликовать настоящее</w:t>
      </w:r>
      <w:r>
        <w:t xml:space="preserve"> </w:t>
      </w:r>
      <w:r w:rsidR="001C2C2A" w:rsidRPr="001C2C2A">
        <w:t xml:space="preserve"> постановление</w:t>
      </w:r>
      <w:r>
        <w:t xml:space="preserve"> </w:t>
      </w:r>
      <w:r w:rsidR="001C2C2A" w:rsidRPr="001C2C2A">
        <w:t xml:space="preserve"> в </w:t>
      </w:r>
      <w:r>
        <w:t xml:space="preserve"> </w:t>
      </w:r>
      <w:r w:rsidR="001C2C2A" w:rsidRPr="001C2C2A">
        <w:t xml:space="preserve">официальном </w:t>
      </w:r>
      <w:r>
        <w:t xml:space="preserve"> </w:t>
      </w:r>
      <w:r w:rsidR="001C2C2A" w:rsidRPr="001C2C2A">
        <w:t xml:space="preserve">вестнике администрации </w:t>
      </w:r>
      <w:proofErr w:type="spellStart"/>
      <w:r w:rsidR="001C2C2A">
        <w:t>Бутурлиновского</w:t>
      </w:r>
      <w:proofErr w:type="spellEnd"/>
      <w:r w:rsidR="001C2C2A" w:rsidRPr="001C2C2A">
        <w:t xml:space="preserve"> муниципального района и разместить на официальном сайте в сети Интернет.</w:t>
      </w:r>
    </w:p>
    <w:p w:rsidR="002458A8" w:rsidRPr="00B37D38" w:rsidRDefault="001C2C2A" w:rsidP="005C464F">
      <w:pPr>
        <w:ind w:firstLine="700"/>
        <w:jc w:val="both"/>
      </w:pPr>
      <w:r>
        <w:t>3</w:t>
      </w:r>
      <w:r w:rsidR="002458A8" w:rsidRPr="00B37D38">
        <w:t xml:space="preserve">. </w:t>
      </w:r>
      <w:proofErr w:type="gramStart"/>
      <w:r w:rsidR="002458A8" w:rsidRPr="00B37D38">
        <w:t>Контроль за</w:t>
      </w:r>
      <w:proofErr w:type="gramEnd"/>
      <w:r w:rsidR="002458A8" w:rsidRPr="00B37D38">
        <w:t xml:space="preserve"> исполнением настоящего </w:t>
      </w:r>
      <w:r w:rsidR="002458A8">
        <w:t>постановления</w:t>
      </w:r>
      <w:r w:rsidR="002458A8" w:rsidRPr="00B37D38">
        <w:t xml:space="preserve"> возложить на заместителя главы администрации </w:t>
      </w:r>
      <w:proofErr w:type="spellStart"/>
      <w:r w:rsidR="002458A8" w:rsidRPr="00B37D38">
        <w:t>Бутурлиновского</w:t>
      </w:r>
      <w:proofErr w:type="spellEnd"/>
      <w:r w:rsidR="002458A8" w:rsidRPr="00B37D38">
        <w:t xml:space="preserve">  муниципального района </w:t>
      </w:r>
      <w:r w:rsidR="002458A8">
        <w:t>Бухарину Е.П.</w:t>
      </w:r>
    </w:p>
    <w:p w:rsidR="002458A8" w:rsidRDefault="002458A8" w:rsidP="005C464F">
      <w:pPr>
        <w:rPr>
          <w:b/>
        </w:rPr>
      </w:pPr>
    </w:p>
    <w:p w:rsidR="002458A8" w:rsidRPr="0051598D" w:rsidRDefault="002458A8" w:rsidP="005E309C">
      <w:pPr>
        <w:rPr>
          <w:b/>
          <w:sz w:val="22"/>
          <w:szCs w:val="22"/>
        </w:rPr>
      </w:pPr>
    </w:p>
    <w:p w:rsidR="005C464F" w:rsidRDefault="005C464F" w:rsidP="005E309C">
      <w:pPr>
        <w:rPr>
          <w:b/>
        </w:rPr>
      </w:pPr>
    </w:p>
    <w:p w:rsidR="002458A8" w:rsidRPr="00645E2D" w:rsidRDefault="002458A8" w:rsidP="005E309C">
      <w:pPr>
        <w:rPr>
          <w:b/>
        </w:rPr>
      </w:pPr>
    </w:p>
    <w:p w:rsidR="002458A8" w:rsidRPr="00344C25" w:rsidRDefault="002458A8" w:rsidP="002458A8">
      <w:pPr>
        <w:jc w:val="both"/>
      </w:pPr>
      <w:r w:rsidRPr="00344C25">
        <w:t xml:space="preserve">Глава администрации </w:t>
      </w:r>
    </w:p>
    <w:p w:rsidR="002458A8" w:rsidRPr="00344C25" w:rsidRDefault="002458A8" w:rsidP="002458A8">
      <w:pPr>
        <w:jc w:val="both"/>
      </w:pPr>
      <w:proofErr w:type="spellStart"/>
      <w:r w:rsidRPr="00344C25">
        <w:t>Бутурлиновского</w:t>
      </w:r>
      <w:proofErr w:type="spellEnd"/>
      <w:r w:rsidRPr="00344C25">
        <w:t xml:space="preserve"> </w:t>
      </w:r>
    </w:p>
    <w:p w:rsidR="002458A8" w:rsidRDefault="002458A8" w:rsidP="002458A8">
      <w:pPr>
        <w:jc w:val="both"/>
      </w:pPr>
      <w:r w:rsidRPr="00344C25">
        <w:t>муниципального района                                                          Ю.И.</w:t>
      </w:r>
      <w:r>
        <w:t xml:space="preserve"> </w:t>
      </w:r>
      <w:proofErr w:type="spellStart"/>
      <w:r w:rsidRPr="00344C25">
        <w:t>Матузов</w:t>
      </w:r>
      <w:proofErr w:type="spellEnd"/>
    </w:p>
    <w:p w:rsidR="00157EC7" w:rsidRDefault="00157EC7" w:rsidP="00157EC7">
      <w:pPr>
        <w:pStyle w:val="ConsPlusNormal"/>
        <w:jc w:val="center"/>
        <w:rPr>
          <w:b/>
          <w:bCs/>
        </w:rPr>
      </w:pPr>
    </w:p>
    <w:p w:rsidR="00157EC7" w:rsidRDefault="00157EC7" w:rsidP="00157EC7">
      <w:pPr>
        <w:pStyle w:val="ConsPlusNormal"/>
        <w:jc w:val="right"/>
      </w:pPr>
    </w:p>
    <w:p w:rsidR="005C464F" w:rsidRDefault="005C464F" w:rsidP="009A08DF">
      <w:pPr>
        <w:spacing w:line="200" w:lineRule="atLeast"/>
        <w:ind w:left="567"/>
        <w:jc w:val="right"/>
      </w:pPr>
    </w:p>
    <w:p w:rsidR="005C464F" w:rsidRDefault="005C464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417ACF" w:rsidRDefault="00417ACF" w:rsidP="009A08DF">
      <w:pPr>
        <w:spacing w:line="200" w:lineRule="atLeast"/>
        <w:ind w:left="567"/>
        <w:jc w:val="right"/>
      </w:pPr>
    </w:p>
    <w:p w:rsidR="009A08DF" w:rsidRDefault="009A08DF" w:rsidP="009A08DF">
      <w:pPr>
        <w:spacing w:line="200" w:lineRule="atLeast"/>
        <w:ind w:left="567"/>
        <w:jc w:val="right"/>
      </w:pPr>
      <w:r>
        <w:lastRenderedPageBreak/>
        <w:t xml:space="preserve">  Приложение 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</w:p>
    <w:p w:rsidR="009A08DF" w:rsidRPr="00EB5830" w:rsidRDefault="00EB5830" w:rsidP="009A08DF">
      <w:pPr>
        <w:spacing w:line="200" w:lineRule="atLeast"/>
        <w:ind w:firstLine="3240"/>
        <w:jc w:val="right"/>
        <w:rPr>
          <w:u w:val="single"/>
        </w:rPr>
      </w:pPr>
      <w:r w:rsidRPr="00EB5830">
        <w:rPr>
          <w:u w:val="single"/>
        </w:rPr>
        <w:t>о</w:t>
      </w:r>
      <w:r w:rsidR="009A08DF" w:rsidRPr="00EB5830">
        <w:rPr>
          <w:u w:val="single"/>
        </w:rPr>
        <w:t>т</w:t>
      </w:r>
      <w:r w:rsidRPr="00EB5830">
        <w:rPr>
          <w:u w:val="single"/>
        </w:rPr>
        <w:t xml:space="preserve"> 21.01.2014г.  № 41</w:t>
      </w:r>
    </w:p>
    <w:p w:rsidR="009A08DF" w:rsidRPr="00EB5830" w:rsidRDefault="009A08DF" w:rsidP="009A08DF">
      <w:pPr>
        <w:spacing w:line="204" w:lineRule="auto"/>
        <w:rPr>
          <w:u w:val="single"/>
        </w:rPr>
      </w:pPr>
    </w:p>
    <w:p w:rsidR="00511D5C" w:rsidRPr="00645E2D" w:rsidRDefault="00511D5C" w:rsidP="00511D5C">
      <w:pPr>
        <w:jc w:val="center"/>
        <w:rPr>
          <w:b/>
        </w:rPr>
      </w:pPr>
      <w:r>
        <w:rPr>
          <w:b/>
        </w:rPr>
        <w:t>Инвестиционная декларация</w:t>
      </w:r>
    </w:p>
    <w:p w:rsidR="00511D5C" w:rsidRDefault="00511D5C" w:rsidP="00511D5C">
      <w:pPr>
        <w:jc w:val="center"/>
        <w:rPr>
          <w:b/>
        </w:rPr>
      </w:pPr>
      <w:proofErr w:type="spellStart"/>
      <w:r>
        <w:rPr>
          <w:b/>
        </w:rPr>
        <w:t>Бутурлиновского</w:t>
      </w:r>
      <w:proofErr w:type="spellEnd"/>
      <w:r>
        <w:rPr>
          <w:b/>
        </w:rPr>
        <w:t xml:space="preserve">  муниципального района</w:t>
      </w:r>
    </w:p>
    <w:p w:rsidR="002458A8" w:rsidRDefault="002458A8" w:rsidP="00511D5C">
      <w:pPr>
        <w:pStyle w:val="ConsPlusNormal"/>
        <w:jc w:val="center"/>
      </w:pPr>
    </w:p>
    <w:p w:rsidR="00511D5C" w:rsidRDefault="00157EC7" w:rsidP="00AF2000">
      <w:pPr>
        <w:pStyle w:val="ConsPlusNormal"/>
        <w:spacing w:line="360" w:lineRule="auto"/>
        <w:ind w:firstLine="540"/>
        <w:jc w:val="both"/>
      </w:pPr>
      <w:bookmarkStart w:id="0" w:name="Par24"/>
      <w:bookmarkEnd w:id="0"/>
      <w:r w:rsidRPr="0020255A">
        <w:rPr>
          <w:rFonts w:ascii="Times New Roman" w:hAnsi="Times New Roman" w:cs="Times New Roman"/>
          <w:sz w:val="28"/>
          <w:szCs w:val="28"/>
        </w:rPr>
        <w:t xml:space="preserve">1. Инвестиционная декларация </w:t>
      </w:r>
      <w:proofErr w:type="spellStart"/>
      <w:r w:rsidR="00511D5C" w:rsidRPr="0020255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11D5C" w:rsidRPr="002025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0255A">
        <w:rPr>
          <w:rFonts w:ascii="Times New Roman" w:hAnsi="Times New Roman" w:cs="Times New Roman"/>
          <w:sz w:val="28"/>
          <w:szCs w:val="28"/>
        </w:rPr>
        <w:t>разработана с целью создания благоприятного инвестиционного климата для реализации инвестиционных проектов на территории р</w:t>
      </w:r>
      <w:r w:rsidR="00511D5C" w:rsidRPr="0020255A">
        <w:rPr>
          <w:rFonts w:ascii="Times New Roman" w:hAnsi="Times New Roman" w:cs="Times New Roman"/>
          <w:sz w:val="28"/>
          <w:szCs w:val="28"/>
        </w:rPr>
        <w:t>айона</w:t>
      </w:r>
      <w:r w:rsidRPr="0020255A">
        <w:rPr>
          <w:rFonts w:ascii="Times New Roman" w:hAnsi="Times New Roman" w:cs="Times New Roman"/>
          <w:sz w:val="28"/>
          <w:szCs w:val="28"/>
        </w:rPr>
        <w:t>, их административной поддержки</w:t>
      </w:r>
      <w:r w:rsidR="00053F69">
        <w:rPr>
          <w:rFonts w:ascii="Times New Roman" w:hAnsi="Times New Roman" w:cs="Times New Roman"/>
          <w:sz w:val="28"/>
          <w:szCs w:val="28"/>
        </w:rPr>
        <w:t xml:space="preserve"> в</w:t>
      </w:r>
      <w:r w:rsidRPr="0020255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53F69">
        <w:rPr>
          <w:rFonts w:ascii="Times New Roman" w:hAnsi="Times New Roman" w:cs="Times New Roman"/>
          <w:sz w:val="28"/>
          <w:szCs w:val="28"/>
        </w:rPr>
        <w:t xml:space="preserve">и </w:t>
      </w:r>
      <w:r w:rsidRPr="0020255A">
        <w:rPr>
          <w:rFonts w:ascii="Times New Roman" w:hAnsi="Times New Roman" w:cs="Times New Roman"/>
          <w:sz w:val="28"/>
          <w:szCs w:val="28"/>
        </w:rPr>
        <w:t xml:space="preserve"> прохождения согласительных и разрешительных процедур при подготовке и реализации инвестиционных проектов.</w:t>
      </w:r>
    </w:p>
    <w:p w:rsidR="00157EC7" w:rsidRDefault="00157EC7" w:rsidP="00AF2000">
      <w:pPr>
        <w:pStyle w:val="FR1"/>
        <w:spacing w:before="0" w:line="360" w:lineRule="auto"/>
        <w:ind w:firstLine="567"/>
        <w:jc w:val="both"/>
      </w:pPr>
      <w:r w:rsidRPr="00F923A2">
        <w:t xml:space="preserve">2. Целью инвестиционной политики </w:t>
      </w:r>
      <w:r w:rsidR="00053F69" w:rsidRPr="00F923A2">
        <w:t>адми</w:t>
      </w:r>
      <w:r w:rsidR="00F923A2" w:rsidRPr="00F923A2">
        <w:t xml:space="preserve">нистрации </w:t>
      </w:r>
      <w:proofErr w:type="spellStart"/>
      <w:r w:rsidR="00F923A2" w:rsidRPr="00F923A2">
        <w:t>Бутурлиновского</w:t>
      </w:r>
      <w:proofErr w:type="spellEnd"/>
      <w:r w:rsidR="00F923A2" w:rsidRPr="00F923A2">
        <w:t xml:space="preserve"> муниципального района </w:t>
      </w:r>
      <w:r w:rsidRPr="00F923A2">
        <w:t xml:space="preserve"> является реализация </w:t>
      </w:r>
      <w:r w:rsidR="006454AA">
        <w:t xml:space="preserve">стратегии социально-экономического   развития </w:t>
      </w:r>
      <w:proofErr w:type="spellStart"/>
      <w:r w:rsidR="006454AA">
        <w:t>Бутурлиновского</w:t>
      </w:r>
      <w:proofErr w:type="spellEnd"/>
      <w:r w:rsidR="006454AA">
        <w:t xml:space="preserve"> муниципального района Воронежской области до 2020 года,  </w:t>
      </w:r>
      <w:r w:rsidRPr="00F923A2">
        <w:t>направленно</w:t>
      </w:r>
      <w:r w:rsidR="006454AA">
        <w:t xml:space="preserve">й </w:t>
      </w:r>
      <w:r w:rsidRPr="00F923A2">
        <w:t xml:space="preserve"> на подъем экономики, повышение эффективности общественного производства, обеспечение достойного уровня жизни граждан р</w:t>
      </w:r>
      <w:r w:rsidR="0031359E">
        <w:t>айона</w:t>
      </w:r>
      <w:r w:rsidRPr="00F923A2">
        <w:t>.</w:t>
      </w:r>
    </w:p>
    <w:p w:rsidR="00157EC7" w:rsidRDefault="00157EC7" w:rsidP="00AF2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E">
        <w:rPr>
          <w:rFonts w:ascii="Times New Roman" w:hAnsi="Times New Roman" w:cs="Times New Roman"/>
          <w:sz w:val="28"/>
          <w:szCs w:val="28"/>
        </w:rPr>
        <w:t xml:space="preserve">3. Правовые отношения, связанные с инвестиционной деятельностью на территории </w:t>
      </w:r>
      <w:proofErr w:type="spellStart"/>
      <w:r w:rsidR="0031359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135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359E">
        <w:rPr>
          <w:rFonts w:ascii="Times New Roman" w:hAnsi="Times New Roman" w:cs="Times New Roman"/>
          <w:sz w:val="28"/>
          <w:szCs w:val="28"/>
        </w:rPr>
        <w:t xml:space="preserve">, регулируются </w:t>
      </w:r>
      <w:hyperlink r:id="rId7" w:history="1">
        <w:r w:rsidRPr="00BF3AA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F3AAA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федеральными законами</w:t>
      </w:r>
      <w:r w:rsidR="00755AE9" w:rsidRPr="00BF3AAA">
        <w:rPr>
          <w:rFonts w:ascii="Times New Roman" w:hAnsi="Times New Roman" w:cs="Times New Roman"/>
          <w:sz w:val="28"/>
          <w:szCs w:val="28"/>
        </w:rPr>
        <w:t xml:space="preserve">, </w:t>
      </w:r>
      <w:r w:rsidRPr="00BF3AAA">
        <w:rPr>
          <w:rFonts w:ascii="Times New Roman" w:hAnsi="Times New Roman" w:cs="Times New Roman"/>
          <w:sz w:val="28"/>
          <w:szCs w:val="28"/>
        </w:rPr>
        <w:t xml:space="preserve">законами Воронежской области, </w:t>
      </w:r>
      <w:hyperlink r:id="rId8" w:history="1">
        <w:r w:rsidR="00755AE9" w:rsidRPr="00BF3AA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55AE9" w:rsidRPr="00BF3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E9" w:rsidRPr="00BF3AA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755AE9" w:rsidRPr="00BF3A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3596" w:rsidRPr="00BF3AAA">
        <w:rPr>
          <w:rFonts w:ascii="Times New Roman" w:hAnsi="Times New Roman" w:cs="Times New Roman"/>
          <w:sz w:val="28"/>
          <w:szCs w:val="28"/>
        </w:rPr>
        <w:t xml:space="preserve">, </w:t>
      </w:r>
      <w:r w:rsidR="004F3596">
        <w:rPr>
          <w:rFonts w:ascii="Times New Roman" w:hAnsi="Times New Roman" w:cs="Times New Roman"/>
          <w:sz w:val="28"/>
          <w:szCs w:val="28"/>
        </w:rPr>
        <w:t xml:space="preserve">муниципальными  и </w:t>
      </w:r>
      <w:r w:rsidRPr="0031359E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047AAA" w:rsidRPr="00047AAA" w:rsidRDefault="00047AAA" w:rsidP="00AF200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047AAA">
        <w:tab/>
      </w:r>
      <w:r w:rsidR="00157EC7" w:rsidRPr="00047AAA">
        <w:t xml:space="preserve">4. </w:t>
      </w:r>
      <w:r w:rsidRPr="00047AAA">
        <w:t>Основными принципами инвестиционной политики муниципального района являются равенство прав инвесторов, вовлеченность инвесторов в процесс принятия решений, прозрачность и открытость процедур принятия решений в сфере инвестиций, а также внедрение лучших практик взаимодействия исполнительных органов муниципальной власти, направленных на снижение административных барьеров.</w:t>
      </w:r>
    </w:p>
    <w:p w:rsidR="003525CB" w:rsidRPr="00047AAA" w:rsidRDefault="003525CB" w:rsidP="00AF20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47AAA">
        <w:lastRenderedPageBreak/>
        <w:t xml:space="preserve">Для воплощения в жизнь этих принципов администрация </w:t>
      </w:r>
      <w:proofErr w:type="spellStart"/>
      <w:r w:rsidR="00082251">
        <w:t>Бутурлиновского</w:t>
      </w:r>
      <w:proofErr w:type="spellEnd"/>
      <w:r w:rsidR="00082251">
        <w:t xml:space="preserve"> </w:t>
      </w:r>
      <w:r w:rsidRPr="00047AAA">
        <w:t>муниципального района: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создает режим благоприятствования для всех инвесторов, как российских, так и иностранных;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обеспечивает свободный доступ к публичной информации, предоставляет информационную и консультационную помощь по вопросам, связанным с реализацией инвестиционных проектов;</w:t>
      </w:r>
    </w:p>
    <w:p w:rsidR="003525CB" w:rsidRPr="00047AAA" w:rsidRDefault="00047AAA" w:rsidP="00AF200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обеспечивает каждому инвестору систему сопровождения инвестиционного проекта исполнительными органами муниципальной власти на всех стадиях реализации инвестиционного проекта;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стремится максимально сократить сроки административных процедур, в том числе выделения и оформления земельных участков, получения разрешений на строительство, упрощения и ускорения процедур подключения необходимой инвесторам инфраструктуры;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предоставляет муниципальную поддержку инвесторам в пределах своей компетенции и в соответствии с действующим законодательством;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создает необходимые условия для обеспечения инвестиционных проектов высококвалифицированными кадрами, а также современными объектами инфраструктуры;</w:t>
      </w:r>
    </w:p>
    <w:p w:rsidR="003525CB" w:rsidRPr="00047AAA" w:rsidRDefault="00047AAA" w:rsidP="00AF20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="003525CB" w:rsidRPr="00047AAA">
        <w:rPr>
          <w:lang w:val="en-US"/>
        </w:rPr>
        <w:t> </w:t>
      </w:r>
      <w:r w:rsidR="003525CB" w:rsidRPr="00047AAA">
        <w:t>предоставляет каждому инвестору возможность участвовать в формировании и реализации муниципальной инвестиционной политики через координационные и совещательные органы.</w:t>
      </w:r>
    </w:p>
    <w:p w:rsidR="00047AAA" w:rsidRDefault="00047AAA" w:rsidP="003E68D3">
      <w:pPr>
        <w:autoSpaceDE w:val="0"/>
        <w:autoSpaceDN w:val="0"/>
        <w:adjustRightInd w:val="0"/>
        <w:spacing w:line="360" w:lineRule="auto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47AAA">
        <w:t xml:space="preserve">5. </w:t>
      </w:r>
      <w:r w:rsidRPr="00047AAA">
        <w:rPr>
          <w:lang w:val="en-US"/>
        </w:rPr>
        <w:t> </w:t>
      </w:r>
      <w:r w:rsidRPr="00047AAA">
        <w:t xml:space="preserve">Администрация </w:t>
      </w:r>
      <w:proofErr w:type="spellStart"/>
      <w:r>
        <w:t>Бутурлиновского</w:t>
      </w:r>
      <w:proofErr w:type="spellEnd"/>
      <w:r w:rsidRPr="00047AAA">
        <w:t xml:space="preserve"> муниципального района гарантирует в равной степени российским и иностранным инвесторам:</w:t>
      </w:r>
    </w:p>
    <w:p w:rsidR="00047AAA" w:rsidRPr="00047AAA" w:rsidRDefault="00047AAA" w:rsidP="00AF20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     -</w:t>
      </w:r>
      <w:r w:rsidRPr="00047AAA">
        <w:t>защиту инвестиций, прав и интересов;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открытость и доступность информации, необходимой для осуществления инвестиционной деятельности;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гласность и открытость процедуры принятия решений о предоставлении муниципальной поддержки инвестиционной деятельности;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 xml:space="preserve">- </w:t>
      </w:r>
      <w:r w:rsidRPr="00047AAA">
        <w:t>неразглашение сведений, составляющих коммерческую тайну, и другой конфиденциальной информации, предоставленной инвесторами;</w:t>
      </w:r>
    </w:p>
    <w:p w:rsidR="00047AAA" w:rsidRP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действующим законодательством;</w:t>
      </w:r>
    </w:p>
    <w:p w:rsidR="00047AAA" w:rsidRDefault="00047AAA" w:rsidP="00AF2000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</w:t>
      </w:r>
      <w:r w:rsidRPr="00047AAA">
        <w:t>свободу конкуренции.</w:t>
      </w:r>
    </w:p>
    <w:p w:rsidR="00350CE2" w:rsidRDefault="00350CE2" w:rsidP="00AF2000">
      <w:pPr>
        <w:tabs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047AAA" w:rsidRPr="00047AAA">
        <w:t xml:space="preserve">6. Структурные подразделения администрации </w:t>
      </w:r>
      <w:proofErr w:type="spellStart"/>
      <w:r w:rsidR="00082251">
        <w:t>Бутурлиновского</w:t>
      </w:r>
      <w:proofErr w:type="spellEnd"/>
      <w:r w:rsidR="00082251">
        <w:t xml:space="preserve"> </w:t>
      </w:r>
      <w:r w:rsidR="00047AAA" w:rsidRPr="00047AAA">
        <w:t>муниципального района при взаимодействии с предпринимателями и инвесторами обязаны соблюдать принципы, изложенные в настоящей декларации.</w:t>
      </w:r>
    </w:p>
    <w:p w:rsidR="00047AAA" w:rsidRPr="00047AAA" w:rsidRDefault="00350CE2" w:rsidP="00AF2000">
      <w:pPr>
        <w:tabs>
          <w:tab w:val="left" w:pos="709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47AAA" w:rsidRPr="00047AAA">
        <w:t xml:space="preserve">7. Глава администрации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  <w:r w:rsidR="00047AAA" w:rsidRPr="00047AAA">
        <w:t>, в соответствии с Уставом муниципального района и действующим законодательством Российской Федерации содействует реализации инвестиционной политики, включая вопросы защиты инвестиций, а также прав и интересов субъектов предпринимательской и инвестиционной деятельности.</w:t>
      </w:r>
    </w:p>
    <w:p w:rsidR="00047AAA" w:rsidRDefault="00350CE2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8. </w:t>
      </w:r>
      <w:r w:rsidR="00047AAA" w:rsidRPr="00047AAA">
        <w:t xml:space="preserve">Субъекты предпринимательской и инвестиционной деятельности вправе непосредственно руководствоваться положениями настоящей декларации при взаимодействии со структурными подразделениями администрации муниципального района, и обращаться непосредственно к главе администрации </w:t>
      </w:r>
      <w:proofErr w:type="spellStart"/>
      <w:r w:rsidR="00AF2000">
        <w:t>Бутурлиновского</w:t>
      </w:r>
      <w:proofErr w:type="spellEnd"/>
      <w:r w:rsidR="00047AAA" w:rsidRPr="00047AAA">
        <w:t xml:space="preserve"> муниципального района по вопросам, связанным с ее исполнением.</w:t>
      </w: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082251" w:rsidRDefault="00082251" w:rsidP="00AF2000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B918A4" w:rsidRPr="00815DAC" w:rsidRDefault="00B918A4" w:rsidP="00B918A4">
      <w:pPr>
        <w:jc w:val="both"/>
        <w:rPr>
          <w:bCs/>
        </w:rPr>
      </w:pPr>
      <w:r w:rsidRPr="00815DAC">
        <w:rPr>
          <w:bCs/>
        </w:rPr>
        <w:t xml:space="preserve">Заместитель главы администрации – </w:t>
      </w:r>
    </w:p>
    <w:p w:rsidR="00B918A4" w:rsidRPr="00815DAC" w:rsidRDefault="00B918A4" w:rsidP="00B918A4">
      <w:pPr>
        <w:rPr>
          <w:bCs/>
        </w:rPr>
      </w:pPr>
      <w:r w:rsidRPr="00815DAC">
        <w:rPr>
          <w:bCs/>
        </w:rPr>
        <w:t xml:space="preserve">руководитель аппарата администрации  района                         И.А. </w:t>
      </w:r>
      <w:proofErr w:type="spellStart"/>
      <w:r w:rsidRPr="00815DAC">
        <w:rPr>
          <w:bCs/>
        </w:rPr>
        <w:t>Ульвачева</w:t>
      </w:r>
      <w:proofErr w:type="spellEnd"/>
    </w:p>
    <w:p w:rsidR="00B918A4" w:rsidRPr="00815DAC" w:rsidRDefault="00B918A4" w:rsidP="00B918A4">
      <w:pPr>
        <w:jc w:val="center"/>
        <w:rPr>
          <w:bCs/>
        </w:rPr>
      </w:pPr>
    </w:p>
    <w:p w:rsidR="00B918A4" w:rsidRPr="00815DAC" w:rsidRDefault="00B918A4" w:rsidP="00B918A4">
      <w:pPr>
        <w:spacing w:line="360" w:lineRule="auto"/>
        <w:ind w:firstLine="851"/>
        <w:jc w:val="both"/>
      </w:pPr>
    </w:p>
    <w:p w:rsidR="003525CB" w:rsidRDefault="003525CB" w:rsidP="00AF20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AAA" w:rsidRDefault="00047AAA" w:rsidP="00AF20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7AAA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1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3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CE"/>
    <w:rsid w:val="00000548"/>
    <w:rsid w:val="000009C4"/>
    <w:rsid w:val="000009E7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35A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1245"/>
    <w:rsid w:val="0013147E"/>
    <w:rsid w:val="00131721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698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A7E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087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50893"/>
    <w:rsid w:val="00350CE2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218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D1"/>
    <w:rsid w:val="003971BB"/>
    <w:rsid w:val="0039738F"/>
    <w:rsid w:val="003A04BF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26FA"/>
    <w:rsid w:val="003B2BA2"/>
    <w:rsid w:val="003B2CCE"/>
    <w:rsid w:val="003B2EEA"/>
    <w:rsid w:val="003B3044"/>
    <w:rsid w:val="003B38C9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62C3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CD1"/>
    <w:rsid w:val="004F6E54"/>
    <w:rsid w:val="004F7304"/>
    <w:rsid w:val="004F750E"/>
    <w:rsid w:val="004F7888"/>
    <w:rsid w:val="004F78F0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AB9"/>
    <w:rsid w:val="005679CD"/>
    <w:rsid w:val="005708AF"/>
    <w:rsid w:val="00570E8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3087"/>
    <w:rsid w:val="005738E9"/>
    <w:rsid w:val="0057401E"/>
    <w:rsid w:val="00574966"/>
    <w:rsid w:val="00574A93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B82"/>
    <w:rsid w:val="006760A9"/>
    <w:rsid w:val="006760CB"/>
    <w:rsid w:val="006760E8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332A"/>
    <w:rsid w:val="006C384F"/>
    <w:rsid w:val="006C394D"/>
    <w:rsid w:val="006C3F3B"/>
    <w:rsid w:val="006C4794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5F3"/>
    <w:rsid w:val="00981CCC"/>
    <w:rsid w:val="00981EB8"/>
    <w:rsid w:val="00982DA0"/>
    <w:rsid w:val="00983313"/>
    <w:rsid w:val="0098379E"/>
    <w:rsid w:val="00983BB1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10C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4C0"/>
    <w:rsid w:val="00B918A4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403A"/>
    <w:rsid w:val="00D8463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890"/>
    <w:rsid w:val="00DA5971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830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D92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FDD3F2CE6C7E18562D2129298E79DB03A13EB2168536298CA18F8BDF98A60IEU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DFDD3F2CE6C7E18562D21180F4B898B3394AE32F3B06329CC04DIAU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A5B-7B79-47A9-B2F6-CFCBEE09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2013-12-18T04:23:00Z</dcterms:created>
  <dcterms:modified xsi:type="dcterms:W3CDTF">2014-01-31T04:06:00Z</dcterms:modified>
</cp:coreProperties>
</file>