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="00E759D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2021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администрацию района во втором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п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ального района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37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письменных обращений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36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136A85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7180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871808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136A85" w:rsidRPr="00136A85" w:rsidTr="00136A85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8718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100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10(28%)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 (30</w:t>
            </w:r>
            <w:r w:rsidR="0087180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136A85" w:rsidRPr="00136A85" w:rsidTr="00136A85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E17579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87180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471231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471231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аналогичном периоде </w:t>
      </w:r>
      <w:r>
        <w:rPr>
          <w:rFonts w:ascii="Tahoma" w:eastAsia="Times New Roman" w:hAnsi="Tahoma" w:cs="Tahoma"/>
          <w:color w:val="333333"/>
          <w:sz w:val="24"/>
          <w:szCs w:val="24"/>
        </w:rPr>
        <w:t>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коллективное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обр</w:t>
      </w:r>
      <w:r>
        <w:rPr>
          <w:rFonts w:ascii="Tahoma" w:eastAsia="Times New Roman" w:hAnsi="Tahoma" w:cs="Tahoma"/>
          <w:color w:val="333333"/>
          <w:sz w:val="24"/>
          <w:szCs w:val="24"/>
        </w:rPr>
        <w:t>ащение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CC0E70" w:rsidRDefault="002E7AE4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759DF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7123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AF460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71231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E759D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7123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CC0E70" w:rsidRDefault="002E7AE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AF46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AE540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CC0E7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</w:t>
            </w:r>
            <w:r w:rsidR="00AF460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16(43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AF46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46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4E5C0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(11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(12</w:t>
            </w:r>
            <w:r w:rsidR="00642A9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642A96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E015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12(32</w:t>
            </w:r>
            <w:r w:rsidR="00E1757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AF4605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E17579" w:rsidP="00E1757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642A96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обращений в 1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нении с аналогичным периодом 2020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увеличения количества обращений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социальной сферы и ЖКХ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уменьшение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оличество обращений, касающихся сферы 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экономики и обороны</w:t>
      </w:r>
      <w:r w:rsidR="00F8160C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работы нового регионального оператора по обращению с твердыми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коммунальными отходами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 xml:space="preserve">, запроса данных из архивов,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запросы по поиску родственников бойцов, погибших во время ВОВ, чьи останки были найдены поисковыми отрядами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уборки и благоустройства дворов, ремонта тротуаров и подъездных дорог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, взыскания с</w:t>
      </w:r>
      <w:proofErr w:type="gram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арендаторов земель </w:t>
      </w:r>
      <w:proofErr w:type="spellStart"/>
      <w:r w:rsidR="004E5C03">
        <w:rPr>
          <w:rFonts w:ascii="Tahoma" w:eastAsia="Times New Roman" w:hAnsi="Tahoma" w:cs="Tahoma"/>
          <w:color w:val="333333"/>
          <w:sz w:val="24"/>
          <w:szCs w:val="24"/>
        </w:rPr>
        <w:t>сельхозназначения</w:t>
      </w:r>
      <w:proofErr w:type="spell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арендной платы.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жных покрытий проводили встречи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455AF6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4E5C0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4E5C03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E5C03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4E5C0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4B3F2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9337BE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4E5C03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1757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количества и характера вопросов, содержащихся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обращениях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граждан, поступивших на рассмотрение в администрацию Бутурлинов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ского муницип</w:t>
      </w:r>
      <w:r w:rsidR="004B3F22">
        <w:rPr>
          <w:rFonts w:ascii="Tahoma" w:eastAsia="Times New Roman" w:hAnsi="Tahoma" w:cs="Tahoma"/>
          <w:color w:val="333333"/>
          <w:sz w:val="24"/>
          <w:szCs w:val="24"/>
        </w:rPr>
        <w:t>ального района в 1 квартале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115"/>
        <w:gridCol w:w="1510"/>
        <w:gridCol w:w="2182"/>
      </w:tblGrid>
      <w:tr w:rsidR="00013CAA" w:rsidRPr="00136A85" w:rsidTr="00013CAA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lastRenderedPageBreak/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013CAA" w:rsidRPr="00136A85" w:rsidTr="00013CAA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013CAA" w:rsidRPr="00136A85" w:rsidTr="00013CAA">
        <w:trPr>
          <w:trHeight w:val="1792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0003.0009.0099.0732 </w:t>
            </w:r>
            <w:r w:rsidR="005A48A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«Городской, сельский и междугородний пассажирский транспорт»</w:t>
            </w:r>
          </w:p>
          <w:p w:rsidR="005A48A8" w:rsidRPr="001B6CB7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0003.0009.0099.0733 </w:t>
            </w:r>
            <w:r w:rsidR="005A48A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Транспортное обслуживание населения, пассажирские перевозки»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Default="005A48A8" w:rsidP="00380B6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Совместно с </w:t>
            </w:r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администрацией Бутурлиновского городского поселения, администрациями </w:t>
            </w:r>
            <w:proofErr w:type="spellStart"/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Кучеряевского</w:t>
            </w:r>
            <w:proofErr w:type="spellEnd"/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и Васильевского с/</w:t>
            </w:r>
            <w:proofErr w:type="spellStart"/>
            <w:proofErr w:type="gramStart"/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и автотранспортными предприятиями, обслуживающими Бутурлиновский муниципальный район ведется проработка новых автобусных маршрутов и установки остановочных павильонов соответствии с выявленными потребностями населения.</w:t>
            </w:r>
          </w:p>
          <w:p w:rsidR="00380B60" w:rsidRPr="001B6CB7" w:rsidRDefault="00380B60" w:rsidP="00380B6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B6CB7" w:rsidRPr="001B6CB7" w:rsidRDefault="00013CAA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380B60" w:rsidRPr="00136A85" w:rsidTr="00516400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0004.0015.0158.0970 «Памятники воинам, воинские захоронения, мемориалы»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Ремонт и благоустройство территории мемориального комплекса на пл. Воли. Г. Бутурлиновка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B6CB7" w:rsidRDefault="00380B60" w:rsidP="0051640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Pr="00136A85" w:rsidRDefault="00380B60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0003.0009.0097.0694 «Уборка снега, опавших листьев, мусора и посторонних предметов»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Совместно с администрациями городских и сельских поселений, по мере выявления фактов загрязнения, проводится работа по их устранению.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0003.009.0099.0744 «Дорожные знаки и дорожная разметка»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Произведена передислокация дорожных знаков, ограничивающих скоростной режим в с. Озерки. На территории района ведутся работы по разметке дорожного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полотна.</w:t>
            </w:r>
          </w:p>
          <w:p w:rsidR="00380B60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 xml:space="preserve">2020 г. 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0003.0011.0127.0866 «Отлов животных»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Совместно с администрацией Бутурлиновского городского поселения производится периодический отлов бездомных животных </w:t>
            </w:r>
          </w:p>
          <w:p w:rsidR="00380B60" w:rsidRDefault="00380B60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013CAA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0005.0005.0056.1160 «Обращение с ТКО»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="00380B60">
              <w:rPr>
                <w:rFonts w:ascii="Tahoma" w:hAnsi="Tahoma" w:cs="Tahoma"/>
                <w:sz w:val="24"/>
                <w:szCs w:val="24"/>
              </w:rPr>
              <w:t xml:space="preserve">егиональному оператору </w:t>
            </w:r>
            <w:r w:rsidRPr="00013CAA">
              <w:rPr>
                <w:rFonts w:ascii="Tahoma" w:hAnsi="Tahoma" w:cs="Tahoma"/>
                <w:sz w:val="24"/>
                <w:szCs w:val="24"/>
              </w:rPr>
              <w:t>указано на проведение большой разъяснительной работы со стороны компан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ии ООО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«Вега», и необходимость актуализации базы данных и приведению ее в соответствие.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С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17.02.2020 года открыта горячая линия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в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 администрации Бутурлиновского муниципального района.  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 xml:space="preserve"> Органами местного самоуправления в городских и сельских </w:t>
            </w:r>
            <w:proofErr w:type="gramStart"/>
            <w:r w:rsidRPr="00013CAA">
              <w:rPr>
                <w:rFonts w:ascii="Tahoma" w:hAnsi="Tahoma" w:cs="Tahoma"/>
                <w:sz w:val="24"/>
                <w:szCs w:val="24"/>
              </w:rPr>
              <w:t>поселениях</w:t>
            </w:r>
            <w:proofErr w:type="gramEnd"/>
            <w:r w:rsidRPr="00013CAA">
              <w:rPr>
                <w:rFonts w:ascii="Tahoma" w:hAnsi="Tahoma" w:cs="Tahoma"/>
                <w:sz w:val="24"/>
                <w:szCs w:val="24"/>
              </w:rPr>
              <w:t xml:space="preserve"> сформированы реестры м</w:t>
            </w:r>
            <w:r>
              <w:rPr>
                <w:rFonts w:ascii="Tahoma" w:hAnsi="Tahoma" w:cs="Tahoma"/>
                <w:sz w:val="24"/>
                <w:szCs w:val="24"/>
              </w:rPr>
              <w:t xml:space="preserve">ест (площадок) накопления ТКО.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>Ведется работа по согласованию и включению мест (площадок) накопления ТКО согласно поступающих от потребителей заявок.</w:t>
            </w:r>
            <w:r w:rsidRPr="00013CA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13CAA" w:rsidRPr="00013CAA" w:rsidRDefault="00013CAA" w:rsidP="00380B60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3CAA">
              <w:rPr>
                <w:rFonts w:ascii="Tahoma" w:hAnsi="Tahoma" w:cs="Tahoma"/>
                <w:sz w:val="24"/>
                <w:szCs w:val="24"/>
              </w:rPr>
              <w:t>На территориях социально значимых объектов (школы, ДК, администрации, почты) ведется работа по приведению в соответствие мест (площадок) накопления ТКО.</w:t>
            </w:r>
          </w:p>
          <w:p w:rsidR="00013CAA" w:rsidRPr="00013CAA" w:rsidRDefault="00013CAA" w:rsidP="00380B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    </w:t>
            </w:r>
            <w:r w:rsidRPr="00013CAA">
              <w:rPr>
                <w:rFonts w:ascii="Tahoma" w:eastAsia="Times New Roman" w:hAnsi="Tahoma" w:cs="Tahoma"/>
                <w:sz w:val="24"/>
                <w:szCs w:val="24"/>
              </w:rPr>
              <w:t xml:space="preserve">Для устранения проблемных вопросов в период с 17 по 26 февраля 2020 года представителем ООО «Вега» совместно с главами сельских поселений были проведены сходы граждан по вопросам новой системы обращения с ТКО, а так же организован прием заявлений от потребителей в администрациях поселений. </w:t>
            </w:r>
          </w:p>
          <w:p w:rsidR="00013CAA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B6CB7" w:rsidRDefault="00380B60" w:rsidP="005A48A8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013CAA" w:rsidRPr="00136A85" w:rsidRDefault="00013CAA" w:rsidP="005A48A8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5A48A8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0003.0009.0093.0649</w:t>
            </w:r>
          </w:p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Технологичес</w:t>
            </w:r>
            <w:r w:rsidR="00380B60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кое присоединение потребителей к</w:t>
            </w: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течении текущего года будут проведены работы по реконструкции 6 км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одопроводных сетей, беребурены 3 водопроводных скважины, что обеспечит более стабильную работу.  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380B6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 w:rsidR="00380B60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36A85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5A48A8" w:rsidRPr="001B6CB7" w:rsidRDefault="005A48A8" w:rsidP="00BE190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Обустройство пешеходной зоны переулка 9 Января, ремонт скейтдрома и спортивной площадки для картегнистов на территории городского стадиона. Развитие спортивной инфраструктуры в парковой зоне «Леса Победы», обустройство сквера Победы. Обустройство территории, прилегающей к МКУК СКЦ «Лира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»(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с. Клеповка), ремонт здания МКУК СКЦ «Мечта» ( с. Ударник)</w:t>
            </w:r>
          </w:p>
          <w:p w:rsidR="00380B60" w:rsidRPr="001B6CB7" w:rsidRDefault="00380B60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Pr="001B6CB7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0003.0009.0097.0699</w:t>
            </w:r>
          </w:p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В текущем году будет произведено асфальтирование 20 отсыпанных ранее щебнем улиц. Асфальтирование участка автомобильной дороги от «Леса Победы»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до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окончание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границ г. Бутурлиновка, обустройство тротуарных дорожек и парковочных карманов по ул. Заводская.</w:t>
            </w:r>
          </w:p>
          <w:p w:rsidR="00380B60" w:rsidRPr="001B6CB7" w:rsidRDefault="00380B60" w:rsidP="00380B6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380B60" w:rsidP="00BE190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2020</w:t>
            </w:r>
            <w:r w:rsidR="005A48A8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5A48A8" w:rsidRDefault="005A48A8" w:rsidP="001B6CB7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1B6CB7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1B6CB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013CAA" w:rsidRPr="001B6CB7" w:rsidTr="00013CAA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0005.0005.0055.1128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стоящим на учете.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 Воронежской области от 30.11.2005 N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  <w:p w:rsidR="005A48A8" w:rsidRDefault="005A48A8" w:rsidP="00572D3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5A48A8" w:rsidRPr="001B6CB7" w:rsidRDefault="005A48A8" w:rsidP="00572D34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48A8" w:rsidRPr="001B6CB7" w:rsidRDefault="005A48A8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A23130" w:rsidRDefault="00A23130"/>
    <w:sectPr w:rsidR="00A23130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5661E"/>
    <w:rsid w:val="00061962"/>
    <w:rsid w:val="00130C1D"/>
    <w:rsid w:val="00136A85"/>
    <w:rsid w:val="001B6CB7"/>
    <w:rsid w:val="002A332B"/>
    <w:rsid w:val="002A54B4"/>
    <w:rsid w:val="002E7AE4"/>
    <w:rsid w:val="00380B60"/>
    <w:rsid w:val="003C77EE"/>
    <w:rsid w:val="003E738F"/>
    <w:rsid w:val="004466F1"/>
    <w:rsid w:val="00455AF6"/>
    <w:rsid w:val="00471231"/>
    <w:rsid w:val="004A4DFE"/>
    <w:rsid w:val="004B3F22"/>
    <w:rsid w:val="004E5C03"/>
    <w:rsid w:val="005A48A8"/>
    <w:rsid w:val="005D12CF"/>
    <w:rsid w:val="005E6B12"/>
    <w:rsid w:val="00642A96"/>
    <w:rsid w:val="00707CC5"/>
    <w:rsid w:val="007A6A7E"/>
    <w:rsid w:val="007F6141"/>
    <w:rsid w:val="00871808"/>
    <w:rsid w:val="008A2EFC"/>
    <w:rsid w:val="00927DB7"/>
    <w:rsid w:val="009337BE"/>
    <w:rsid w:val="009B5B84"/>
    <w:rsid w:val="009D238D"/>
    <w:rsid w:val="00A23130"/>
    <w:rsid w:val="00A4303D"/>
    <w:rsid w:val="00AA102B"/>
    <w:rsid w:val="00AE540D"/>
    <w:rsid w:val="00AF4605"/>
    <w:rsid w:val="00BE1904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17579"/>
    <w:rsid w:val="00E759DF"/>
    <w:rsid w:val="00EA3705"/>
    <w:rsid w:val="00F03584"/>
    <w:rsid w:val="00F46F79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2BB0-06C7-463F-8A42-6B00BADC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7</Pages>
  <Words>1503</Words>
  <Characters>8570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26</cp:revision>
  <dcterms:created xsi:type="dcterms:W3CDTF">2020-04-06T13:51:00Z</dcterms:created>
  <dcterms:modified xsi:type="dcterms:W3CDTF">2021-06-02T07:45:00Z</dcterms:modified>
</cp:coreProperties>
</file>