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во втором </w:t>
      </w:r>
      <w:r w:rsidR="0087180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2020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пального района во 2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 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proofErr w:type="gramStart"/>
      <w:r w:rsidR="00A4303D">
        <w:rPr>
          <w:rFonts w:ascii="Tahoma" w:eastAsia="Times New Roman" w:hAnsi="Tahoma" w:cs="Tahoma"/>
          <w:color w:val="333333"/>
          <w:sz w:val="24"/>
          <w:szCs w:val="24"/>
        </w:rPr>
        <w:t>–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proofErr w:type="gramEnd"/>
      <w:r w:rsidR="00C316F7">
        <w:rPr>
          <w:rFonts w:ascii="Tahoma" w:eastAsia="Times New Roman" w:hAnsi="Tahoma" w:cs="Tahoma"/>
          <w:color w:val="333333"/>
          <w:sz w:val="24"/>
          <w:szCs w:val="24"/>
        </w:rPr>
        <w:t>бращений, в 1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36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C316F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C316F7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7D63B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  <w:tr w:rsidR="00C316F7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7D63B4" w:rsidP="007D63B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  <w:r w:rsidR="00BC794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(38%)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24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73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 (53%)</w:t>
            </w:r>
          </w:p>
        </w:tc>
      </w:tr>
      <w:tr w:rsidR="00C316F7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7D63B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</w:t>
            </w:r>
            <w:r w:rsidR="00BC794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(62 %)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(28 %)</w:t>
            </w:r>
          </w:p>
        </w:tc>
      </w:tr>
      <w:tr w:rsidR="00C316F7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7D63B4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(19 %)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о 2 </w:t>
      </w:r>
      <w:r>
        <w:rPr>
          <w:rFonts w:ascii="Tahoma" w:eastAsia="Times New Roman" w:hAnsi="Tahoma" w:cs="Tahoma"/>
          <w:color w:val="333333"/>
          <w:sz w:val="24"/>
          <w:szCs w:val="24"/>
        </w:rPr>
        <w:t>квартале 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BC7942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2019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дминистрацию района поступило 3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здом на место было рассмотрено 9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2018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E7AE4" w:rsidRPr="00CC0E70" w:rsidRDefault="002E7AE4" w:rsidP="002E7AE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3E382B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642A9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310746" w:rsidP="00CC0E7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 (8%)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(4%)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310746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(27%)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(11%)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310746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(35%)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55%)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31074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(15%)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(11%)</w:t>
            </w:r>
          </w:p>
        </w:tc>
      </w:tr>
      <w:tr w:rsidR="00C316F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310746" w:rsidP="00E015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(15 %)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136A85" w:rsidRDefault="00C316F7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316F7" w:rsidRPr="00E17579" w:rsidRDefault="00C316F7" w:rsidP="00FC184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(19%)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201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обращений по вопросам экономики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и ЖКХ,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увеличения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оличество обращений, касающихся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и обороны</w:t>
      </w:r>
      <w:r w:rsidR="00B0087F" w:rsidRPr="00136A85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B0087F" w:rsidRPr="00707CC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государства, общества и политики, социальной сферы.</w:t>
      </w:r>
    </w:p>
    <w:p w:rsidR="00136A85" w:rsidRPr="00136A85" w:rsidRDefault="00C316F7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во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proofErr w:type="gramStart"/>
      <w:r w:rsidR="00D472B4">
        <w:rPr>
          <w:rFonts w:ascii="Tahoma" w:eastAsia="Times New Roman" w:hAnsi="Tahoma" w:cs="Tahoma"/>
          <w:color w:val="333333"/>
          <w:sz w:val="24"/>
          <w:szCs w:val="24"/>
        </w:rPr>
        <w:t>работы нового регионального оператора по обращению с т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вердыми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коммунальными отходами, запроса данных из архивов, благоустройства преддомовой территории, опиловки 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, установки памятных плит и обновления воинских захоронений,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работы образователь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ных учреждений,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качества сотовой связи, программы «Молодая семья»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изменения графика движения рейсового автобуса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перебоев водоснабжения частного сектора,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дорог.</w:t>
      </w:r>
      <w:proofErr w:type="gramEnd"/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2020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B1643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019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2A332B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количества и характера вопросов, содержащихся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обращениях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граждан, поступивших на рассмотрение в администрацию Бутурлинов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ского муницип</w:t>
      </w:r>
      <w:r w:rsidR="00B16435">
        <w:rPr>
          <w:rFonts w:ascii="Tahoma" w:eastAsia="Times New Roman" w:hAnsi="Tahoma" w:cs="Tahoma"/>
          <w:color w:val="333333"/>
          <w:sz w:val="24"/>
          <w:szCs w:val="24"/>
        </w:rPr>
        <w:t>ального района во 2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определен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перечень мер, направленных на устранение причин и условий, способствующих повышенной активности обращений: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563"/>
        <w:gridCol w:w="3115"/>
        <w:gridCol w:w="1510"/>
        <w:gridCol w:w="2182"/>
      </w:tblGrid>
      <w:tr w:rsidR="00013CAA" w:rsidRPr="00136A85" w:rsidTr="00BC7942">
        <w:trPr>
          <w:trHeight w:val="1470"/>
          <w:jc w:val="center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Мероприятия, направленные на снижение активности населения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Сроки реализации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Наименование органа местного самоуправления, выработавшего меры</w:t>
            </w:r>
          </w:p>
        </w:tc>
      </w:tr>
      <w:tr w:rsidR="00013CAA" w:rsidRPr="00136A85" w:rsidTr="00BC7942">
        <w:trPr>
          <w:trHeight w:val="21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380B60" w:rsidRPr="00136A85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36A85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0004.0015.0158.0970 «Памятники воинам, воинские захоронения, мемориалы»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Ремонт и благоустройство территории мемориального комплекса на пл. Воли. Г. Бутурлиновка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B6CB7" w:rsidRDefault="00380B60" w:rsidP="0051640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36A85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0003.0009.0097.0694 «Уборка снега, опавших листьев, мусора и посторонних предметов»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Совместно с администрациями городских и сельских поселений, по мере выявления фактов загрязнения, проводится работа по их устранению.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013CAA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0003.009.0099.0744 «Дорожные знаки и дорожная разметка»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Произведена передислокация дорожных знаков, ограничивающих скоростной режим в с. Озерки. На территории района ведутся работы по разметке дорожного полотна.</w:t>
            </w:r>
          </w:p>
          <w:p w:rsidR="00380B60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380B60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2020 г. 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0003.0011.0127.0866 «Отлов животных»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Совместно с администрацией Бутурлиновского городского поселения производится периодический отлов бездомных животных </w:t>
            </w:r>
          </w:p>
          <w:p w:rsidR="00380B60" w:rsidRDefault="00380B60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0005.0005.0056.1160 «Обращение с ТКО»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013CAA" w:rsidRDefault="00013CAA" w:rsidP="00380B60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="00380B60">
              <w:rPr>
                <w:rFonts w:ascii="Tahoma" w:hAnsi="Tahoma" w:cs="Tahoma"/>
                <w:sz w:val="24"/>
                <w:szCs w:val="24"/>
              </w:rPr>
              <w:t xml:space="preserve">егиональному оператору </w:t>
            </w:r>
            <w:r w:rsidRPr="00013CAA">
              <w:rPr>
                <w:rFonts w:ascii="Tahoma" w:hAnsi="Tahoma" w:cs="Tahoma"/>
                <w:sz w:val="24"/>
                <w:szCs w:val="24"/>
              </w:rPr>
              <w:t>указано на проведение большой разъяснительной работы со стороны компан</w:t>
            </w:r>
            <w:proofErr w:type="gramStart"/>
            <w:r w:rsidRPr="00013CAA">
              <w:rPr>
                <w:rFonts w:ascii="Tahoma" w:hAnsi="Tahoma" w:cs="Tahoma"/>
                <w:sz w:val="24"/>
                <w:szCs w:val="24"/>
              </w:rPr>
              <w:t>ии ООО</w:t>
            </w:r>
            <w:proofErr w:type="gramEnd"/>
            <w:r w:rsidRPr="00013CAA">
              <w:rPr>
                <w:rFonts w:ascii="Tahoma" w:hAnsi="Tahoma" w:cs="Tahoma"/>
                <w:sz w:val="24"/>
                <w:szCs w:val="24"/>
              </w:rPr>
              <w:t xml:space="preserve"> «Вега», и необходимость актуализации базы данных и приведению ее в соответствие.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>С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 17.02.2020 года открыта горячая линия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в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 администрации Бутурлиновского муниципального района.  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 xml:space="preserve"> Органами местного самоуправления в городских и сельских </w:t>
            </w:r>
            <w:proofErr w:type="gramStart"/>
            <w:r w:rsidRPr="00013CAA">
              <w:rPr>
                <w:rFonts w:ascii="Tahoma" w:hAnsi="Tahoma" w:cs="Tahoma"/>
                <w:sz w:val="24"/>
                <w:szCs w:val="24"/>
              </w:rPr>
              <w:t>поселениях</w:t>
            </w:r>
            <w:proofErr w:type="gramEnd"/>
            <w:r w:rsidRPr="00013CAA">
              <w:rPr>
                <w:rFonts w:ascii="Tahoma" w:hAnsi="Tahoma" w:cs="Tahoma"/>
                <w:sz w:val="24"/>
                <w:szCs w:val="24"/>
              </w:rPr>
              <w:t xml:space="preserve"> сформированы реестры м</w:t>
            </w:r>
            <w:r>
              <w:rPr>
                <w:rFonts w:ascii="Tahoma" w:hAnsi="Tahoma" w:cs="Tahoma"/>
                <w:sz w:val="24"/>
                <w:szCs w:val="24"/>
              </w:rPr>
              <w:t xml:space="preserve">ест (площадок) накопления ТКО.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>Ведется работа по согласованию и включению мест (площадок) накопления ТКО согласно поступающих от потребителей заявок.</w:t>
            </w:r>
            <w:r w:rsidRPr="00013CA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>На территориях социально значимых объектов (школы, ДК, администрации, почты) ведется работа по приведению в соответствие мест (площадок) накопления ТКО.</w:t>
            </w:r>
          </w:p>
          <w:p w:rsidR="00013CAA" w:rsidRPr="00013CAA" w:rsidRDefault="00013CAA" w:rsidP="00380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Для устранения проблемных вопросов в период с 17 по 26 февраля 2020 года представителем ООО «Вега» совместно с главами сельских поселений были проведены сходы граждан по вопросам новой системы обращения с ТКО, а так же организован прием заявлений от потребителей в администрациях поселений. </w:t>
            </w:r>
          </w:p>
          <w:p w:rsidR="00013CAA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B6CB7" w:rsidRDefault="00380B60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0003.0009.0093.0649</w:t>
            </w:r>
          </w:p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Технологичес</w:t>
            </w:r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кое присоединение потребителей к</w:t>
            </w: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системам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тепл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о-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газо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водоснабжения.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течении текущего года будут проведены работы по реконструкции 6 км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одопроводных сетей, беребурены 3 водопроводных скважины, что обеспечит более стабильную работу.  </w:t>
            </w:r>
          </w:p>
          <w:p w:rsidR="00380B60" w:rsidRPr="001B6CB7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380B6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r w:rsidR="00380B60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0003.0009.0097.0689</w:t>
            </w:r>
          </w:p>
          <w:p w:rsidR="005A48A8" w:rsidRPr="001B6CB7" w:rsidRDefault="005A48A8" w:rsidP="00BE19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«Комплексное благоустройство» и «Благоустройство городов и поселков. Обустройство придомовых территорий».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Обустройство пешеходной зоны переулка 9 Января, ремонт скейтдрома и спортивной площадки для картегнистов на территории городского стадиона. Развитие спортивной инфраструктуры в парковой зоне «Леса Победы», обустройство сквера Победы. Обустройство территории, прилегающей к МКУК СКЦ «Лира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»(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с. Клеповка), ремонт здания МКУК СКЦ «Мечта» ( с. Ударник)</w:t>
            </w:r>
          </w:p>
          <w:p w:rsidR="00380B60" w:rsidRPr="001B6CB7" w:rsidRDefault="00380B60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 w:rsidR="005A48A8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5A48A8" w:rsidRPr="001B6CB7" w:rsidRDefault="005A48A8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0003.0009.0097.0699</w:t>
            </w:r>
          </w:p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«Благоустройство и ремонт подъездных дорог, в том числе тротуаров»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В текущем году будет произведено асфальтирование 20 отсыпанных ранее щебнем улиц. Асфальтирование участка автомобильной дороги от «Леса Победы»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до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окончание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границ г. Бутурлиновка, обустройство тротуарных дорожек и парковочных карманов по ул. Заводская.</w:t>
            </w:r>
          </w:p>
          <w:p w:rsidR="00380B60" w:rsidRPr="001B6CB7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BE190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 w:rsidR="005A48A8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5A48A8" w:rsidRDefault="005A48A8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5A48A8" w:rsidRPr="001B6CB7" w:rsidRDefault="005A48A8" w:rsidP="001B6CB7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0005.0005.0055.1128</w:t>
            </w:r>
          </w:p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Улучшение жилищных условий, предоставление жилого помещения по договору социального </w:t>
            </w: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найма гражданам, стоящим на учете.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 xml:space="preserve">Закон Воронежской области от 30.11.2005 N 71-ОЗ «О порядке ведения органами местного самоуправления учета граждан в качестве </w:t>
            </w: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нуждающихся в жилых помещениях, предоставляемых по договорам социального найма в Воронежской области»;</w:t>
            </w:r>
          </w:p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Закон Воронежской области от 30.11.2005 N 72-ОЗ «О порядке признания граждан 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малоимущими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 целях предоставления им жилых помещений муниципального жилищного фонда по договорам социального найма в Воронежской области».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5A48A8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постоянно</w:t>
            </w:r>
          </w:p>
          <w:p w:rsidR="005A48A8" w:rsidRDefault="005A48A8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5A48A8" w:rsidRPr="001B6CB7" w:rsidRDefault="005A48A8" w:rsidP="00572D34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</w:tbl>
    <w:p w:rsidR="00A23130" w:rsidRDefault="00A23130"/>
    <w:sectPr w:rsidR="00A23130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61962"/>
    <w:rsid w:val="00130C1D"/>
    <w:rsid w:val="00136A85"/>
    <w:rsid w:val="001B6CB7"/>
    <w:rsid w:val="002A332B"/>
    <w:rsid w:val="002A54B4"/>
    <w:rsid w:val="002E7AE4"/>
    <w:rsid w:val="002F4631"/>
    <w:rsid w:val="00310746"/>
    <w:rsid w:val="00380B60"/>
    <w:rsid w:val="003C77EE"/>
    <w:rsid w:val="003E382B"/>
    <w:rsid w:val="003E738F"/>
    <w:rsid w:val="005A48A8"/>
    <w:rsid w:val="005D12CF"/>
    <w:rsid w:val="005E6B12"/>
    <w:rsid w:val="00642A96"/>
    <w:rsid w:val="00707CC5"/>
    <w:rsid w:val="007A6A7E"/>
    <w:rsid w:val="007D63B4"/>
    <w:rsid w:val="00871808"/>
    <w:rsid w:val="008A2EFC"/>
    <w:rsid w:val="00927DB7"/>
    <w:rsid w:val="009B5B84"/>
    <w:rsid w:val="009D238D"/>
    <w:rsid w:val="00A23130"/>
    <w:rsid w:val="00A4303D"/>
    <w:rsid w:val="00AA102B"/>
    <w:rsid w:val="00B0087F"/>
    <w:rsid w:val="00B16435"/>
    <w:rsid w:val="00BC7942"/>
    <w:rsid w:val="00BE1904"/>
    <w:rsid w:val="00C316F7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25FAB"/>
    <w:rsid w:val="00EA3705"/>
    <w:rsid w:val="00F03584"/>
    <w:rsid w:val="00F331CA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06-E51B-449C-8712-B14BEF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7</Pages>
  <Words>1480</Words>
  <Characters>8437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26</cp:revision>
  <dcterms:created xsi:type="dcterms:W3CDTF">2020-04-06T13:51:00Z</dcterms:created>
  <dcterms:modified xsi:type="dcterms:W3CDTF">2020-09-23T11:40:00Z</dcterms:modified>
</cp:coreProperties>
</file>