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jc w:val="center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О работе с обращениями граждан, поступивших на рассмотрение в администрацию Бутурлиновского муниципального района Воронежской области</w:t>
      </w:r>
      <w:r w:rsidRPr="00136A85">
        <w:rPr>
          <w:rFonts w:ascii="Tahoma" w:eastAsia="Times New Roman" w:hAnsi="Tahoma" w:cs="Tahoma"/>
          <w:color w:val="333333"/>
          <w:sz w:val="14"/>
          <w:szCs w:val="14"/>
        </w:rPr>
        <w:t> </w:t>
      </w:r>
      <w:r w:rsidR="007A6A7E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в первом</w:t>
      </w:r>
      <w:r w:rsidR="00E759DF">
        <w:rPr>
          <w:rFonts w:ascii="Tahoma" w:eastAsia="Times New Roman" w:hAnsi="Tahoma" w:cs="Tahoma"/>
          <w:b/>
          <w:bCs/>
          <w:color w:val="333333"/>
          <w:sz w:val="24"/>
          <w:szCs w:val="24"/>
        </w:rPr>
        <w:t xml:space="preserve"> квартале 202</w:t>
      </w:r>
      <w:r w:rsidR="00401EE1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2</w:t>
      </w:r>
      <w:r w:rsidRPr="00136A85">
        <w:rPr>
          <w:rFonts w:ascii="Tahoma" w:eastAsia="Times New Roman" w:hAnsi="Tahoma" w:cs="Tahoma"/>
          <w:b/>
          <w:bCs/>
          <w:color w:val="333333"/>
          <w:sz w:val="24"/>
          <w:szCs w:val="24"/>
        </w:rPr>
        <w:t xml:space="preserve"> года </w:t>
      </w:r>
    </w:p>
    <w:p w:rsidR="00136A85" w:rsidRPr="00136A85" w:rsidRDefault="00136A85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Работа с обращениями граждан в администрации Бутурлиновского муниципального района осуществляется в </w:t>
      </w:r>
      <w:proofErr w:type="gramStart"/>
      <w:r w:rsidRPr="00136A85">
        <w:rPr>
          <w:rFonts w:ascii="Tahoma" w:eastAsia="Times New Roman" w:hAnsi="Tahoma" w:cs="Tahoma"/>
          <w:color w:val="333333"/>
          <w:sz w:val="24"/>
          <w:szCs w:val="24"/>
        </w:rPr>
        <w:t>соответствии</w:t>
      </w:r>
      <w:proofErr w:type="gramEnd"/>
      <w:r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с:</w:t>
      </w:r>
    </w:p>
    <w:p w:rsidR="00136A85" w:rsidRPr="00136A85" w:rsidRDefault="00136A85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- Федеральным Законом от 02.05.2006 № 59-ФЗ «О порядке рассмотрения обращений граждан Российской Федерации»;</w:t>
      </w:r>
    </w:p>
    <w:p w:rsidR="00136A85" w:rsidRPr="00136A85" w:rsidRDefault="00136A85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- Постановлением администрации Бутурлиновского муниципального района от 09.04.2013 № 346 «Об утверждении Положения о порядке рассмотрения обращений граждан и организации личного приема граждан в администрации Бутурлиновского муниципального района».</w:t>
      </w:r>
    </w:p>
    <w:p w:rsidR="00136A85" w:rsidRPr="00136A85" w:rsidRDefault="00136A85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Все обращения, поступившие в администрацию района в </w:t>
      </w:r>
      <w:proofErr w:type="gramStart"/>
      <w:r w:rsidR="00401EE1">
        <w:rPr>
          <w:rFonts w:ascii="Tahoma" w:eastAsia="Times New Roman" w:hAnsi="Tahoma" w:cs="Tahoma"/>
          <w:color w:val="333333"/>
          <w:sz w:val="24"/>
          <w:szCs w:val="24"/>
        </w:rPr>
        <w:t>первом</w:t>
      </w:r>
      <w:proofErr w:type="gramEnd"/>
      <w:r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квартале в письменной форме, в форме электронных сообщений, индивидуальные и коллективные обращения граждан зарегистрированы в установленном порядке.</w:t>
      </w:r>
    </w:p>
    <w:p w:rsidR="00136A85" w:rsidRPr="00136A85" w:rsidRDefault="00136A85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Обращения граждан рассматриваются в соответствии со сроками, определенными федеральным законодательством.</w:t>
      </w:r>
    </w:p>
    <w:p w:rsidR="00136A85" w:rsidRPr="00136A85" w:rsidRDefault="00136A85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В администрацию Бутурлинов</w:t>
      </w:r>
      <w:r w:rsidR="007A6A7E">
        <w:rPr>
          <w:rFonts w:ascii="Tahoma" w:eastAsia="Times New Roman" w:hAnsi="Tahoma" w:cs="Tahoma"/>
          <w:color w:val="333333"/>
          <w:sz w:val="24"/>
          <w:szCs w:val="24"/>
        </w:rPr>
        <w:t>ского муници</w:t>
      </w:r>
      <w:r w:rsidR="00871808">
        <w:rPr>
          <w:rFonts w:ascii="Tahoma" w:eastAsia="Times New Roman" w:hAnsi="Tahoma" w:cs="Tahoma"/>
          <w:color w:val="333333"/>
          <w:sz w:val="24"/>
          <w:szCs w:val="24"/>
        </w:rPr>
        <w:t>п</w:t>
      </w:r>
      <w:r w:rsidR="00471231">
        <w:rPr>
          <w:rFonts w:ascii="Tahoma" w:eastAsia="Times New Roman" w:hAnsi="Tahoma" w:cs="Tahoma"/>
          <w:color w:val="333333"/>
          <w:sz w:val="24"/>
          <w:szCs w:val="24"/>
        </w:rPr>
        <w:t xml:space="preserve">ального района в 1 </w:t>
      </w:r>
      <w:proofErr w:type="gramStart"/>
      <w:r w:rsidR="00471231">
        <w:rPr>
          <w:rFonts w:ascii="Tahoma" w:eastAsia="Times New Roman" w:hAnsi="Tahoma" w:cs="Tahoma"/>
          <w:color w:val="333333"/>
          <w:sz w:val="24"/>
          <w:szCs w:val="24"/>
        </w:rPr>
        <w:t>квартале</w:t>
      </w:r>
      <w:proofErr w:type="gramEnd"/>
      <w:r w:rsidR="00471231">
        <w:rPr>
          <w:rFonts w:ascii="Tahoma" w:eastAsia="Times New Roman" w:hAnsi="Tahoma" w:cs="Tahoma"/>
          <w:color w:val="333333"/>
          <w:sz w:val="24"/>
          <w:szCs w:val="24"/>
        </w:rPr>
        <w:t xml:space="preserve"> 202</w:t>
      </w:r>
      <w:r w:rsidR="00401EE1">
        <w:rPr>
          <w:rFonts w:ascii="Tahoma" w:eastAsia="Times New Roman" w:hAnsi="Tahoma" w:cs="Tahoma"/>
          <w:color w:val="333333"/>
          <w:sz w:val="24"/>
          <w:szCs w:val="24"/>
        </w:rPr>
        <w:t>2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год</w:t>
      </w:r>
      <w:r w:rsidR="00A4303D">
        <w:rPr>
          <w:rFonts w:ascii="Tahoma" w:eastAsia="Times New Roman" w:hAnsi="Tahoma" w:cs="Tahoma"/>
          <w:color w:val="333333"/>
          <w:sz w:val="24"/>
          <w:szCs w:val="24"/>
        </w:rPr>
        <w:t xml:space="preserve">а на рассмотрение поступило - </w:t>
      </w:r>
      <w:r w:rsidR="00471231">
        <w:rPr>
          <w:rFonts w:ascii="Tahoma" w:eastAsia="Times New Roman" w:hAnsi="Tahoma" w:cs="Tahoma"/>
          <w:color w:val="333333"/>
          <w:sz w:val="24"/>
          <w:szCs w:val="24"/>
        </w:rPr>
        <w:t>3</w:t>
      </w:r>
      <w:r w:rsidR="00401EE1">
        <w:rPr>
          <w:rFonts w:ascii="Tahoma" w:eastAsia="Times New Roman" w:hAnsi="Tahoma" w:cs="Tahoma"/>
          <w:color w:val="333333"/>
          <w:sz w:val="24"/>
          <w:szCs w:val="24"/>
        </w:rPr>
        <w:t>6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устных и письменных обращений граждан (в</w:t>
      </w:r>
      <w:r w:rsidR="00A4303D">
        <w:rPr>
          <w:rFonts w:ascii="Tahoma" w:eastAsia="Times New Roman" w:hAnsi="Tahoma" w:cs="Tahoma"/>
          <w:color w:val="333333"/>
          <w:sz w:val="24"/>
          <w:szCs w:val="24"/>
        </w:rPr>
        <w:t xml:space="preserve"> 1 квартале 20</w:t>
      </w:r>
      <w:r w:rsidR="00471231">
        <w:rPr>
          <w:rFonts w:ascii="Tahoma" w:eastAsia="Times New Roman" w:hAnsi="Tahoma" w:cs="Tahoma"/>
          <w:color w:val="333333"/>
          <w:sz w:val="24"/>
          <w:szCs w:val="24"/>
        </w:rPr>
        <w:t>2</w:t>
      </w:r>
      <w:r w:rsidR="00401EE1">
        <w:rPr>
          <w:rFonts w:ascii="Tahoma" w:eastAsia="Times New Roman" w:hAnsi="Tahoma" w:cs="Tahoma"/>
          <w:color w:val="333333"/>
          <w:sz w:val="24"/>
          <w:szCs w:val="24"/>
        </w:rPr>
        <w:t>1</w:t>
      </w:r>
      <w:r w:rsidR="00A4303D">
        <w:rPr>
          <w:rFonts w:ascii="Tahoma" w:eastAsia="Times New Roman" w:hAnsi="Tahoma" w:cs="Tahoma"/>
          <w:color w:val="333333"/>
          <w:sz w:val="24"/>
          <w:szCs w:val="24"/>
        </w:rPr>
        <w:t xml:space="preserve"> года – </w:t>
      </w:r>
      <w:r w:rsidR="00471231">
        <w:rPr>
          <w:rFonts w:ascii="Tahoma" w:eastAsia="Times New Roman" w:hAnsi="Tahoma" w:cs="Tahoma"/>
          <w:color w:val="333333"/>
          <w:sz w:val="24"/>
          <w:szCs w:val="24"/>
        </w:rPr>
        <w:t>3</w:t>
      </w:r>
      <w:r w:rsidR="00401EE1">
        <w:rPr>
          <w:rFonts w:ascii="Tahoma" w:eastAsia="Times New Roman" w:hAnsi="Tahoma" w:cs="Tahoma"/>
          <w:color w:val="333333"/>
          <w:sz w:val="24"/>
          <w:szCs w:val="24"/>
        </w:rPr>
        <w:t>7</w:t>
      </w:r>
      <w:r w:rsidR="007A6A7E">
        <w:rPr>
          <w:rFonts w:ascii="Tahoma" w:eastAsia="Times New Roman" w:hAnsi="Tahoma" w:cs="Tahoma"/>
          <w:color w:val="333333"/>
          <w:sz w:val="24"/>
          <w:szCs w:val="24"/>
        </w:rPr>
        <w:t xml:space="preserve"> обращений, в 4</w:t>
      </w:r>
      <w:r w:rsidR="00871808">
        <w:rPr>
          <w:rFonts w:ascii="Tahoma" w:eastAsia="Times New Roman" w:hAnsi="Tahoma" w:cs="Tahoma"/>
          <w:color w:val="333333"/>
          <w:sz w:val="24"/>
          <w:szCs w:val="24"/>
        </w:rPr>
        <w:t xml:space="preserve"> квартале 20</w:t>
      </w:r>
      <w:r w:rsidR="00471231">
        <w:rPr>
          <w:rFonts w:ascii="Tahoma" w:eastAsia="Times New Roman" w:hAnsi="Tahoma" w:cs="Tahoma"/>
          <w:color w:val="333333"/>
          <w:sz w:val="24"/>
          <w:szCs w:val="24"/>
        </w:rPr>
        <w:t>2</w:t>
      </w:r>
      <w:r w:rsidR="00401EE1">
        <w:rPr>
          <w:rFonts w:ascii="Tahoma" w:eastAsia="Times New Roman" w:hAnsi="Tahoma" w:cs="Tahoma"/>
          <w:color w:val="333333"/>
          <w:sz w:val="24"/>
          <w:szCs w:val="24"/>
        </w:rPr>
        <w:t>1</w:t>
      </w:r>
      <w:r w:rsidR="00A4303D">
        <w:rPr>
          <w:rFonts w:ascii="Tahoma" w:eastAsia="Times New Roman" w:hAnsi="Tahoma" w:cs="Tahoma"/>
          <w:color w:val="333333"/>
          <w:sz w:val="24"/>
          <w:szCs w:val="24"/>
        </w:rPr>
        <w:t xml:space="preserve"> года – </w:t>
      </w:r>
      <w:r w:rsidR="00401EE1">
        <w:rPr>
          <w:rFonts w:ascii="Tahoma" w:eastAsia="Times New Roman" w:hAnsi="Tahoma" w:cs="Tahoma"/>
          <w:color w:val="333333"/>
          <w:sz w:val="24"/>
          <w:szCs w:val="24"/>
        </w:rPr>
        <w:t>35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обращений), в том числе:</w:t>
      </w:r>
    </w:p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14"/>
          <w:szCs w:val="14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7C9"/>
        <w:tblCellMar>
          <w:left w:w="0" w:type="dxa"/>
          <w:right w:w="0" w:type="dxa"/>
        </w:tblCellMar>
        <w:tblLook w:val="04A0"/>
      </w:tblPr>
      <w:tblGrid>
        <w:gridCol w:w="2344"/>
        <w:gridCol w:w="2343"/>
        <w:gridCol w:w="2343"/>
        <w:gridCol w:w="2343"/>
      </w:tblGrid>
      <w:tr w:rsidR="00136A85" w:rsidRPr="00136A85" w:rsidTr="00136A85">
        <w:trPr>
          <w:jc w:val="center"/>
        </w:trPr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Обращения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7A6A7E" w:rsidP="00401EE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1</w:t>
            </w:r>
            <w:r w:rsidR="00471231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 202</w:t>
            </w:r>
            <w:r w:rsidR="00401EE1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  <w:proofErr w:type="gramStart"/>
            <w:r w:rsidR="00136A85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В</w:t>
            </w:r>
            <w:proofErr w:type="gramEnd"/>
            <w:r w:rsidR="00136A85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абсолютных цифрах и процентах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7A6A7E" w:rsidP="00401EE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1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 20</w:t>
            </w:r>
            <w:r w:rsidR="00471231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</w:t>
            </w:r>
            <w:r w:rsidR="00401EE1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1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  <w:proofErr w:type="gramStart"/>
            <w:r w:rsidR="00136A85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В</w:t>
            </w:r>
            <w:proofErr w:type="gramEnd"/>
            <w:r w:rsidR="00136A85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абсолютных цифрах и процентах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7A6A7E" w:rsidP="00401EE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4</w:t>
            </w:r>
            <w:r w:rsidR="00871808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 20</w:t>
            </w:r>
            <w:r w:rsidR="00471231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</w:t>
            </w:r>
            <w:r w:rsidR="00401EE1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1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  <w:proofErr w:type="gramStart"/>
            <w:r w:rsidR="00136A85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В</w:t>
            </w:r>
            <w:proofErr w:type="gramEnd"/>
            <w:r w:rsidR="00136A85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абсолютных цифрах и процентах</w:t>
            </w:r>
          </w:p>
        </w:tc>
      </w:tr>
      <w:tr w:rsidR="00136A85" w:rsidRPr="00136A85" w:rsidTr="00136A85">
        <w:trPr>
          <w:jc w:val="center"/>
        </w:trPr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Всего обращений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E17579" w:rsidRDefault="00471231" w:rsidP="00401EE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</w:t>
            </w:r>
            <w:r w:rsidR="00401EE1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6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871808" w:rsidP="00401EE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</w:t>
            </w:r>
            <w:r w:rsidR="00401EE1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7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401EE1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35</w:t>
            </w:r>
          </w:p>
        </w:tc>
      </w:tr>
      <w:tr w:rsidR="00136A85" w:rsidRPr="00136A85" w:rsidTr="00136A85">
        <w:trPr>
          <w:jc w:val="center"/>
        </w:trPr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Из них: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письменных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E17579" w:rsidRDefault="00471231" w:rsidP="00401EE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</w:t>
            </w:r>
            <w:r w:rsidR="00401EE1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6</w:t>
            </w:r>
            <w:r w:rsidR="00E17579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100</w:t>
            </w:r>
            <w:r w:rsidR="00E17579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401EE1" w:rsidP="00401EE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37</w:t>
            </w:r>
            <w:r w:rsidR="00136A85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100</w:t>
            </w:r>
            <w:r w:rsidR="00136A85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401EE1" w:rsidP="00401EE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35 (100%)</w:t>
            </w:r>
          </w:p>
        </w:tc>
      </w:tr>
      <w:tr w:rsidR="00136A85" w:rsidRPr="00136A85" w:rsidTr="00136A85">
        <w:trPr>
          <w:trHeight w:val="495"/>
          <w:jc w:val="center"/>
        </w:trPr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по электронной почте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E17579" w:rsidRDefault="00401EE1" w:rsidP="00401EE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9</w:t>
            </w:r>
            <w:r w:rsidR="00E17579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25</w:t>
            </w:r>
            <w:r w:rsidR="00E17579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401EE1" w:rsidP="00401EE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7 </w:t>
            </w:r>
            <w:r w:rsidR="00471231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(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</w:t>
            </w:r>
            <w:r w:rsidR="00471231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8%)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401EE1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7 </w:t>
            </w:r>
            <w:r w:rsidRPr="00093F61">
              <w:rPr>
                <w:rFonts w:ascii="Tahoma" w:eastAsia="Times New Roman" w:hAnsi="Tahoma" w:cs="Tahoma"/>
                <w:sz w:val="24"/>
                <w:szCs w:val="24"/>
              </w:rPr>
              <w:t>(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>20</w:t>
            </w:r>
            <w:r w:rsidRPr="00093F61">
              <w:rPr>
                <w:rFonts w:ascii="Tahoma" w:eastAsia="Times New Roman" w:hAnsi="Tahoma" w:cs="Tahoma"/>
                <w:sz w:val="24"/>
                <w:szCs w:val="24"/>
              </w:rPr>
              <w:t>%)</w:t>
            </w:r>
          </w:p>
        </w:tc>
      </w:tr>
      <w:tr w:rsidR="00136A85" w:rsidRPr="00136A85" w:rsidTr="00136A85">
        <w:trPr>
          <w:trHeight w:val="330"/>
          <w:jc w:val="center"/>
        </w:trPr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в ходе личного приема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E17579" w:rsidRDefault="00471231" w:rsidP="00A4303D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401EE1" w:rsidP="00401EE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  <w:r w:rsidR="00136A85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471231" w:rsidP="00A4303D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</w:tbl>
    <w:p w:rsidR="00136A85" w:rsidRPr="00136A85" w:rsidRDefault="00471231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>
        <w:rPr>
          <w:rFonts w:ascii="Tahoma" w:eastAsia="Times New Roman" w:hAnsi="Tahoma" w:cs="Tahoma"/>
          <w:color w:val="333333"/>
          <w:sz w:val="24"/>
          <w:szCs w:val="24"/>
        </w:rPr>
        <w:t>В 1 квартале 202</w:t>
      </w:r>
      <w:r w:rsidR="00724765">
        <w:rPr>
          <w:rFonts w:ascii="Tahoma" w:eastAsia="Times New Roman" w:hAnsi="Tahoma" w:cs="Tahoma"/>
          <w:color w:val="333333"/>
          <w:sz w:val="24"/>
          <w:szCs w:val="24"/>
        </w:rPr>
        <w:t>2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года количества повторных обращений – 0, количество колл</w:t>
      </w:r>
      <w:r w:rsidR="00A4303D">
        <w:rPr>
          <w:rFonts w:ascii="Tahoma" w:eastAsia="Times New Roman" w:hAnsi="Tahoma" w:cs="Tahoma"/>
          <w:color w:val="333333"/>
          <w:sz w:val="24"/>
          <w:szCs w:val="24"/>
        </w:rPr>
        <w:t>ективных о</w:t>
      </w:r>
      <w:r w:rsidR="003E738F">
        <w:rPr>
          <w:rFonts w:ascii="Tahoma" w:eastAsia="Times New Roman" w:hAnsi="Tahoma" w:cs="Tahoma"/>
          <w:color w:val="333333"/>
          <w:sz w:val="24"/>
          <w:szCs w:val="24"/>
        </w:rPr>
        <w:t xml:space="preserve">бращений составило – </w:t>
      </w:r>
      <w:r w:rsidR="00724765">
        <w:rPr>
          <w:rFonts w:ascii="Tahoma" w:eastAsia="Times New Roman" w:hAnsi="Tahoma" w:cs="Tahoma"/>
          <w:color w:val="333333"/>
          <w:sz w:val="24"/>
          <w:szCs w:val="24"/>
        </w:rPr>
        <w:t>2</w:t>
      </w:r>
      <w:r w:rsidR="003C77EE">
        <w:rPr>
          <w:rFonts w:ascii="Tahoma" w:eastAsia="Times New Roman" w:hAnsi="Tahoma" w:cs="Tahoma"/>
          <w:color w:val="333333"/>
          <w:sz w:val="24"/>
          <w:szCs w:val="24"/>
        </w:rPr>
        <w:t xml:space="preserve"> обращени</w:t>
      </w:r>
      <w:r w:rsidR="00724765">
        <w:rPr>
          <w:rFonts w:ascii="Tahoma" w:eastAsia="Times New Roman" w:hAnsi="Tahoma" w:cs="Tahoma"/>
          <w:color w:val="333333"/>
          <w:sz w:val="24"/>
          <w:szCs w:val="24"/>
        </w:rPr>
        <w:t>я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. По всем обращениям комиссиями были проведены проверки. В </w:t>
      </w:r>
      <w:r w:rsidR="003E738F">
        <w:rPr>
          <w:rFonts w:ascii="Tahoma" w:eastAsia="Times New Roman" w:hAnsi="Tahoma" w:cs="Tahoma"/>
          <w:color w:val="333333"/>
          <w:sz w:val="24"/>
          <w:szCs w:val="24"/>
        </w:rPr>
        <w:t xml:space="preserve">аналогичном периоде </w:t>
      </w:r>
      <w:r>
        <w:rPr>
          <w:rFonts w:ascii="Tahoma" w:eastAsia="Times New Roman" w:hAnsi="Tahoma" w:cs="Tahoma"/>
          <w:color w:val="333333"/>
          <w:sz w:val="24"/>
          <w:szCs w:val="24"/>
        </w:rPr>
        <w:t>202</w:t>
      </w:r>
      <w:r w:rsidR="00724765">
        <w:rPr>
          <w:rFonts w:ascii="Tahoma" w:eastAsia="Times New Roman" w:hAnsi="Tahoma" w:cs="Tahoma"/>
          <w:color w:val="333333"/>
          <w:sz w:val="24"/>
          <w:szCs w:val="24"/>
        </w:rPr>
        <w:t>1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года в а</w:t>
      </w:r>
      <w:r w:rsidR="00E17579">
        <w:rPr>
          <w:rFonts w:ascii="Tahoma" w:eastAsia="Times New Roman" w:hAnsi="Tahoma" w:cs="Tahoma"/>
          <w:color w:val="333333"/>
          <w:sz w:val="24"/>
          <w:szCs w:val="24"/>
        </w:rPr>
        <w:t xml:space="preserve">дминистрацию района поступило </w:t>
      </w:r>
      <w:r w:rsidR="00724765">
        <w:rPr>
          <w:rFonts w:ascii="Tahoma" w:eastAsia="Times New Roman" w:hAnsi="Tahoma" w:cs="Tahoma"/>
          <w:color w:val="333333"/>
          <w:sz w:val="24"/>
          <w:szCs w:val="24"/>
        </w:rPr>
        <w:t>3</w:t>
      </w:r>
      <w:r w:rsidR="00DC2E76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>
        <w:rPr>
          <w:rFonts w:ascii="Tahoma" w:eastAsia="Times New Roman" w:hAnsi="Tahoma" w:cs="Tahoma"/>
          <w:color w:val="333333"/>
          <w:sz w:val="24"/>
          <w:szCs w:val="24"/>
        </w:rPr>
        <w:t>коллективн</w:t>
      </w:r>
      <w:r w:rsidR="00724765">
        <w:rPr>
          <w:rFonts w:ascii="Tahoma" w:eastAsia="Times New Roman" w:hAnsi="Tahoma" w:cs="Tahoma"/>
          <w:color w:val="333333"/>
          <w:sz w:val="24"/>
          <w:szCs w:val="24"/>
        </w:rPr>
        <w:t>ых</w:t>
      </w:r>
      <w:r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>обр</w:t>
      </w:r>
      <w:r>
        <w:rPr>
          <w:rFonts w:ascii="Tahoma" w:eastAsia="Times New Roman" w:hAnsi="Tahoma" w:cs="Tahoma"/>
          <w:color w:val="333333"/>
          <w:sz w:val="24"/>
          <w:szCs w:val="24"/>
        </w:rPr>
        <w:t>ащени</w:t>
      </w:r>
      <w:r w:rsidR="00724765">
        <w:rPr>
          <w:rFonts w:ascii="Tahoma" w:eastAsia="Times New Roman" w:hAnsi="Tahoma" w:cs="Tahoma"/>
          <w:color w:val="333333"/>
          <w:sz w:val="24"/>
          <w:szCs w:val="24"/>
        </w:rPr>
        <w:t>я</w:t>
      </w:r>
      <w:r w:rsidR="00E17579">
        <w:rPr>
          <w:rFonts w:ascii="Tahoma" w:eastAsia="Times New Roman" w:hAnsi="Tahoma" w:cs="Tahoma"/>
          <w:color w:val="333333"/>
          <w:sz w:val="24"/>
          <w:szCs w:val="24"/>
        </w:rPr>
        <w:t xml:space="preserve"> и повторных обращений – 0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>.</w:t>
      </w:r>
    </w:p>
    <w:p w:rsidR="002A332B" w:rsidRDefault="00136A85" w:rsidP="002A332B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Действенным методом работы с обращениями граждан является проверка фак</w:t>
      </w:r>
      <w:r w:rsidR="00F93CC3">
        <w:rPr>
          <w:rFonts w:ascii="Tahoma" w:eastAsia="Times New Roman" w:hAnsi="Tahoma" w:cs="Tahoma"/>
          <w:color w:val="333333"/>
          <w:sz w:val="24"/>
          <w:szCs w:val="24"/>
        </w:rPr>
        <w:t>тов на местах</w:t>
      </w:r>
      <w:r w:rsidR="00471231">
        <w:rPr>
          <w:rFonts w:ascii="Tahoma" w:eastAsia="Times New Roman" w:hAnsi="Tahoma" w:cs="Tahoma"/>
          <w:color w:val="333333"/>
          <w:sz w:val="24"/>
          <w:szCs w:val="24"/>
        </w:rPr>
        <w:t xml:space="preserve">. С этой целью в 1 </w:t>
      </w:r>
      <w:proofErr w:type="gramStart"/>
      <w:r w:rsidR="00471231">
        <w:rPr>
          <w:rFonts w:ascii="Tahoma" w:eastAsia="Times New Roman" w:hAnsi="Tahoma" w:cs="Tahoma"/>
          <w:color w:val="333333"/>
          <w:sz w:val="24"/>
          <w:szCs w:val="24"/>
        </w:rPr>
        <w:t>квартале</w:t>
      </w:r>
      <w:proofErr w:type="gramEnd"/>
      <w:r w:rsidR="00471231">
        <w:rPr>
          <w:rFonts w:ascii="Tahoma" w:eastAsia="Times New Roman" w:hAnsi="Tahoma" w:cs="Tahoma"/>
          <w:color w:val="333333"/>
          <w:sz w:val="24"/>
          <w:szCs w:val="24"/>
        </w:rPr>
        <w:t xml:space="preserve"> 202</w:t>
      </w:r>
      <w:r w:rsidR="00724765">
        <w:rPr>
          <w:rFonts w:ascii="Tahoma" w:eastAsia="Times New Roman" w:hAnsi="Tahoma" w:cs="Tahoma"/>
          <w:color w:val="333333"/>
          <w:sz w:val="24"/>
          <w:szCs w:val="24"/>
        </w:rPr>
        <w:t>2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года комиссионно и с вые</w:t>
      </w:r>
      <w:r w:rsidR="00E17579">
        <w:rPr>
          <w:rFonts w:ascii="Tahoma" w:eastAsia="Times New Roman" w:hAnsi="Tahoma" w:cs="Tahoma"/>
          <w:color w:val="333333"/>
          <w:sz w:val="24"/>
          <w:szCs w:val="24"/>
        </w:rPr>
        <w:t>здом на место было рассмотрено</w:t>
      </w:r>
      <w:r w:rsidR="00471231">
        <w:rPr>
          <w:rFonts w:ascii="Tahoma" w:eastAsia="Times New Roman" w:hAnsi="Tahoma" w:cs="Tahoma"/>
          <w:color w:val="333333"/>
          <w:sz w:val="24"/>
          <w:szCs w:val="24"/>
        </w:rPr>
        <w:t xml:space="preserve"> 3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обращения. Случаев волокиты либо нарушения прав и законных интересов граждан не выявлено.</w:t>
      </w:r>
    </w:p>
    <w:p w:rsidR="00136A85" w:rsidRPr="00136A85" w:rsidRDefault="00136A85" w:rsidP="002A332B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lastRenderedPageBreak/>
        <w:t>Анализ основных источников поступления письменных обращений и запросов на рассмотрение в администрацию Бутурлиновского муниципального района Воронежской области:</w:t>
      </w:r>
    </w:p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14"/>
          <w:szCs w:val="14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7C9"/>
        <w:tblCellMar>
          <w:left w:w="0" w:type="dxa"/>
          <w:right w:w="0" w:type="dxa"/>
        </w:tblCellMar>
        <w:tblLook w:val="04A0"/>
      </w:tblPr>
      <w:tblGrid>
        <w:gridCol w:w="3557"/>
        <w:gridCol w:w="1949"/>
        <w:gridCol w:w="2084"/>
        <w:gridCol w:w="1783"/>
      </w:tblGrid>
      <w:tr w:rsidR="00136A85" w:rsidRPr="00136A85" w:rsidTr="00642A96">
        <w:trPr>
          <w:jc w:val="center"/>
        </w:trPr>
        <w:tc>
          <w:tcPr>
            <w:tcW w:w="3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14"/>
                <w:szCs w:val="14"/>
              </w:rPr>
              <w:t> 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Источники поступления: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5E6B12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1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</w:t>
            </w:r>
          </w:p>
          <w:p w:rsidR="00136A85" w:rsidRPr="00136A85" w:rsidRDefault="00471231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202</w:t>
            </w:r>
            <w:r w:rsidR="0072476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 абсолютных цифрах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5E6B12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1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</w:t>
            </w:r>
          </w:p>
          <w:p w:rsidR="00136A85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</w:t>
            </w:r>
            <w:r w:rsidR="00471231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</w:t>
            </w:r>
            <w:r w:rsidR="0072476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1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 абсолютных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proofErr w:type="gramStart"/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цифрах</w:t>
            </w:r>
            <w:proofErr w:type="gramEnd"/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5E6B12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4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</w:t>
            </w:r>
            <w:r w:rsidR="00AF460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</w:t>
            </w:r>
            <w:r w:rsidR="0072476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1</w:t>
            </w:r>
            <w:r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 абсолютных цифрах</w:t>
            </w:r>
          </w:p>
        </w:tc>
      </w:tr>
      <w:tr w:rsidR="00810AD3" w:rsidRPr="00136A85" w:rsidTr="00642A9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810AD3" w:rsidRPr="00136A85" w:rsidRDefault="00810AD3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Администрация Президента РФ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810AD3" w:rsidRPr="00E17579" w:rsidRDefault="00810AD3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810AD3" w:rsidRPr="00136A85" w:rsidRDefault="00810AD3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810AD3" w:rsidRPr="00F71C64" w:rsidRDefault="00810AD3" w:rsidP="00782D39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7</w:t>
            </w:r>
          </w:p>
        </w:tc>
      </w:tr>
      <w:tr w:rsidR="00810AD3" w:rsidRPr="00136A85" w:rsidTr="00642A9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810AD3" w:rsidRPr="00136A85" w:rsidRDefault="00810AD3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Правительство РФ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810AD3" w:rsidRPr="00E17579" w:rsidRDefault="00810AD3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810AD3" w:rsidRPr="00136A85" w:rsidRDefault="00810AD3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810AD3" w:rsidRPr="00F71C64" w:rsidRDefault="00810AD3" w:rsidP="00782D39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</w:t>
            </w:r>
          </w:p>
        </w:tc>
      </w:tr>
      <w:tr w:rsidR="00810AD3" w:rsidRPr="00136A85" w:rsidTr="00642A9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810AD3" w:rsidRPr="00136A85" w:rsidRDefault="00810AD3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федеральные органы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810AD3" w:rsidRPr="00E17579" w:rsidRDefault="00810AD3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810AD3" w:rsidRPr="00136A85" w:rsidRDefault="00810AD3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810AD3" w:rsidRPr="00F71C64" w:rsidRDefault="00810AD3" w:rsidP="00782D39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</w:t>
            </w:r>
          </w:p>
        </w:tc>
      </w:tr>
      <w:tr w:rsidR="00810AD3" w:rsidRPr="00136A85" w:rsidTr="00642A9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810AD3" w:rsidRPr="00136A85" w:rsidRDefault="00810AD3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депутаты ФС РФ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810AD3" w:rsidRPr="00E17579" w:rsidRDefault="00810AD3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810AD3" w:rsidRPr="00136A85" w:rsidRDefault="00810AD3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810AD3" w:rsidRPr="00F71C64" w:rsidRDefault="00810AD3" w:rsidP="00782D39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810AD3" w:rsidRPr="00136A85" w:rsidTr="00642A9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810AD3" w:rsidRPr="00136A85" w:rsidRDefault="00810AD3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органы прокуратуры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810AD3" w:rsidRPr="00E17579" w:rsidRDefault="00810AD3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810AD3" w:rsidRPr="00136A85" w:rsidRDefault="00810AD3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810AD3" w:rsidRPr="00F71C64" w:rsidRDefault="00810AD3" w:rsidP="00782D39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</w:t>
            </w:r>
          </w:p>
        </w:tc>
      </w:tr>
      <w:tr w:rsidR="00810AD3" w:rsidRPr="00136A85" w:rsidTr="00642A9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810AD3" w:rsidRPr="00136A85" w:rsidRDefault="00810AD3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правительство Воронежской области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810AD3" w:rsidRPr="00E17579" w:rsidRDefault="00810AD3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810AD3" w:rsidRPr="00136A85" w:rsidRDefault="00810AD3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810AD3" w:rsidRPr="00F71C64" w:rsidRDefault="00810AD3" w:rsidP="00782D39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9</w:t>
            </w:r>
          </w:p>
        </w:tc>
      </w:tr>
      <w:tr w:rsidR="00810AD3" w:rsidRPr="00136A85" w:rsidTr="00642A9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810AD3" w:rsidRPr="00136A85" w:rsidRDefault="00810AD3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департаменты Воронежской области (всего):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810AD3" w:rsidRPr="00E17579" w:rsidRDefault="00810AD3" w:rsidP="0047123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810AD3" w:rsidRPr="00136A85" w:rsidRDefault="00810AD3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810AD3" w:rsidRPr="00F71C64" w:rsidRDefault="00810AD3" w:rsidP="00782D39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810AD3" w:rsidRPr="00136A85" w:rsidTr="00642A9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810AD3" w:rsidRPr="00136A85" w:rsidRDefault="00810AD3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Непосредственно заявитель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810AD3" w:rsidRPr="00E17579" w:rsidRDefault="00810AD3" w:rsidP="0047123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30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810AD3" w:rsidRPr="00136A85" w:rsidRDefault="00810AD3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810AD3" w:rsidRPr="00F71C64" w:rsidRDefault="00810AD3" w:rsidP="00782D39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15</w:t>
            </w:r>
          </w:p>
        </w:tc>
      </w:tr>
    </w:tbl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14"/>
          <w:szCs w:val="14"/>
        </w:rPr>
        <w:t> </w:t>
      </w:r>
    </w:p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jc w:val="center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Тематическая направленность обращений и тенденции:</w:t>
      </w:r>
    </w:p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jc w:val="center"/>
        <w:rPr>
          <w:rFonts w:ascii="Tahoma" w:eastAsia="Times New Roman" w:hAnsi="Tahoma" w:cs="Tahoma"/>
          <w:color w:val="333333"/>
          <w:sz w:val="14"/>
          <w:szCs w:val="1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7C9"/>
        <w:tblCellMar>
          <w:left w:w="0" w:type="dxa"/>
          <w:right w:w="0" w:type="dxa"/>
        </w:tblCellMar>
        <w:tblLook w:val="04A0"/>
      </w:tblPr>
      <w:tblGrid>
        <w:gridCol w:w="3410"/>
        <w:gridCol w:w="1819"/>
        <w:gridCol w:w="1954"/>
        <w:gridCol w:w="2190"/>
      </w:tblGrid>
      <w:tr w:rsidR="00136A85" w:rsidRPr="00136A85" w:rsidTr="00642A96">
        <w:trPr>
          <w:jc w:val="center"/>
        </w:trPr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Тематика обращений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D7403C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1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</w:t>
            </w:r>
          </w:p>
          <w:p w:rsidR="00136A85" w:rsidRPr="00136A85" w:rsidRDefault="00AE540D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202</w:t>
            </w:r>
            <w:r w:rsidR="00E50A1A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 абсолютных цифрах и процентах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D7403C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1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</w:t>
            </w:r>
            <w:r w:rsidR="00AF460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</w:t>
            </w:r>
            <w:r w:rsidR="00E50A1A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1</w:t>
            </w:r>
            <w:r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 абсолютных цифрах и процентах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D7403C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4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</w:t>
            </w:r>
          </w:p>
          <w:p w:rsidR="00136A85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</w:t>
            </w:r>
            <w:r w:rsidR="00E50A1A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21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 абсолютных цифрах и процентах</w:t>
            </w:r>
          </w:p>
        </w:tc>
      </w:tr>
      <w:tr w:rsidR="00E50A1A" w:rsidRPr="00136A85" w:rsidTr="00642A96">
        <w:trPr>
          <w:jc w:val="center"/>
        </w:trPr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E50A1A" w:rsidRPr="00136A85" w:rsidRDefault="00E50A1A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государство, общество, политика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E50A1A" w:rsidRPr="00E17579" w:rsidRDefault="00E50A1A" w:rsidP="00E50A1A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4(11%)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E50A1A" w:rsidRPr="00E17579" w:rsidRDefault="00E50A1A" w:rsidP="00782D39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1(3%)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E50A1A" w:rsidRPr="00EF482E" w:rsidRDefault="00E50A1A" w:rsidP="00782D39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1(2,8</w:t>
            </w:r>
            <w:r w:rsidRPr="00EF482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)</w:t>
            </w:r>
          </w:p>
        </w:tc>
      </w:tr>
      <w:tr w:rsidR="00E50A1A" w:rsidRPr="00136A85" w:rsidTr="00642A96">
        <w:trPr>
          <w:jc w:val="center"/>
        </w:trPr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E50A1A" w:rsidRPr="00136A85" w:rsidRDefault="00E50A1A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социальная сфера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E50A1A" w:rsidRPr="00E17579" w:rsidRDefault="00E50A1A" w:rsidP="00E50A1A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8(22%)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E50A1A" w:rsidRPr="00E17579" w:rsidRDefault="00E50A1A" w:rsidP="00782D39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16(43%)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E50A1A" w:rsidRPr="00EF482E" w:rsidRDefault="00E50A1A" w:rsidP="00782D39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8</w:t>
            </w:r>
            <w:r w:rsidRPr="00EF482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22,9</w:t>
            </w:r>
            <w:r w:rsidRPr="00EF482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</w:tr>
      <w:tr w:rsidR="00E50A1A" w:rsidRPr="00136A85" w:rsidTr="00642A96">
        <w:trPr>
          <w:jc w:val="center"/>
        </w:trPr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E50A1A" w:rsidRPr="00136A85" w:rsidRDefault="00E50A1A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экономика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E50A1A" w:rsidRPr="00E17579" w:rsidRDefault="00E50A1A" w:rsidP="00E50A1A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17(47%)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E50A1A" w:rsidRPr="00E17579" w:rsidRDefault="00E50A1A" w:rsidP="00782D39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8(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21%)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E50A1A" w:rsidRPr="00EF482E" w:rsidRDefault="00E50A1A" w:rsidP="00782D39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15</w:t>
            </w:r>
            <w:r w:rsidRPr="00EF482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42,9</w:t>
            </w:r>
            <w:r w:rsidRPr="00EF482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</w:tr>
      <w:tr w:rsidR="00E50A1A" w:rsidRPr="00136A85" w:rsidTr="00642A96">
        <w:trPr>
          <w:jc w:val="center"/>
        </w:trPr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E50A1A" w:rsidRPr="00136A85" w:rsidRDefault="00E50A1A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оборона и безопасность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E50A1A" w:rsidRPr="00E17579" w:rsidRDefault="00E50A1A" w:rsidP="00E50A1A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3(9%)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E50A1A" w:rsidRPr="00E17579" w:rsidRDefault="00E50A1A" w:rsidP="00782D39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0(0%)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E50A1A" w:rsidRPr="00EF482E" w:rsidRDefault="00E50A1A" w:rsidP="00782D39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 (2,8</w:t>
            </w:r>
            <w:r w:rsidRPr="00EF482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</w:tr>
      <w:tr w:rsidR="00E50A1A" w:rsidRPr="00136A85" w:rsidTr="00642A96">
        <w:trPr>
          <w:jc w:val="center"/>
        </w:trPr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E50A1A" w:rsidRPr="00136A85" w:rsidRDefault="00E50A1A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ЖКХ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E50A1A" w:rsidRPr="00E17579" w:rsidRDefault="00E50A1A" w:rsidP="00E50A1A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4(11%)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E50A1A" w:rsidRPr="00E17579" w:rsidRDefault="00E50A1A" w:rsidP="00782D39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12(32%)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E50A1A" w:rsidRPr="00EF482E" w:rsidRDefault="00E50A1A" w:rsidP="00782D39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10 (28,6</w:t>
            </w:r>
            <w:r w:rsidRPr="00EF482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</w:tr>
    </w:tbl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14"/>
          <w:szCs w:val="14"/>
        </w:rPr>
        <w:t> </w:t>
      </w:r>
    </w:p>
    <w:p w:rsidR="00136A85" w:rsidRPr="00136A85" w:rsidRDefault="009D238D" w:rsidP="009D238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>
        <w:rPr>
          <w:rFonts w:ascii="Tahoma" w:eastAsia="Times New Roman" w:hAnsi="Tahoma" w:cs="Tahoma"/>
          <w:color w:val="333333"/>
          <w:sz w:val="24"/>
          <w:szCs w:val="24"/>
        </w:rPr>
        <w:t xml:space="preserve">Исходя из анализа обращений в 1 </w:t>
      </w:r>
      <w:proofErr w:type="gramStart"/>
      <w:r>
        <w:rPr>
          <w:rFonts w:ascii="Tahoma" w:eastAsia="Times New Roman" w:hAnsi="Tahoma" w:cs="Tahoma"/>
          <w:color w:val="333333"/>
          <w:sz w:val="24"/>
          <w:szCs w:val="24"/>
        </w:rPr>
        <w:t>квартале</w:t>
      </w:r>
      <w:proofErr w:type="gramEnd"/>
      <w:r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="004E5C03">
        <w:rPr>
          <w:rFonts w:ascii="Tahoma" w:eastAsia="Times New Roman" w:hAnsi="Tahoma" w:cs="Tahoma"/>
          <w:color w:val="333333"/>
          <w:sz w:val="24"/>
          <w:szCs w:val="24"/>
        </w:rPr>
        <w:t>202</w:t>
      </w:r>
      <w:r w:rsidR="00690145">
        <w:rPr>
          <w:rFonts w:ascii="Tahoma" w:eastAsia="Times New Roman" w:hAnsi="Tahoma" w:cs="Tahoma"/>
          <w:color w:val="333333"/>
          <w:sz w:val="24"/>
          <w:szCs w:val="24"/>
        </w:rPr>
        <w:t>2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года, в срав</w:t>
      </w:r>
      <w:r w:rsidR="004E5C03">
        <w:rPr>
          <w:rFonts w:ascii="Tahoma" w:eastAsia="Times New Roman" w:hAnsi="Tahoma" w:cs="Tahoma"/>
          <w:color w:val="333333"/>
          <w:sz w:val="24"/>
          <w:szCs w:val="24"/>
        </w:rPr>
        <w:t>нении с аналогичным периодом 202</w:t>
      </w:r>
      <w:r w:rsidR="00690145">
        <w:rPr>
          <w:rFonts w:ascii="Tahoma" w:eastAsia="Times New Roman" w:hAnsi="Tahoma" w:cs="Tahoma"/>
          <w:color w:val="333333"/>
          <w:sz w:val="24"/>
          <w:szCs w:val="24"/>
        </w:rPr>
        <w:t>1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года, отмечается тенденция увеличения количества обращений </w:t>
      </w:r>
      <w:r w:rsidR="00690145">
        <w:rPr>
          <w:rFonts w:ascii="Tahoma" w:eastAsia="Times New Roman" w:hAnsi="Tahoma" w:cs="Tahoma"/>
          <w:color w:val="333333"/>
          <w:sz w:val="24"/>
          <w:szCs w:val="24"/>
        </w:rPr>
        <w:t>в сфере экономики</w:t>
      </w:r>
      <w:r w:rsidR="004E5C03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="00707CC5">
        <w:rPr>
          <w:rFonts w:ascii="Tahoma" w:eastAsia="Times New Roman" w:hAnsi="Tahoma" w:cs="Tahoma"/>
          <w:color w:val="333333"/>
          <w:sz w:val="24"/>
          <w:szCs w:val="24"/>
        </w:rPr>
        <w:t xml:space="preserve">и 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="00707CC5">
        <w:rPr>
          <w:rFonts w:ascii="Tahoma" w:eastAsia="Times New Roman" w:hAnsi="Tahoma" w:cs="Tahoma"/>
          <w:color w:val="333333"/>
          <w:sz w:val="24"/>
          <w:szCs w:val="24"/>
        </w:rPr>
        <w:t xml:space="preserve">уменьшение 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к</w:t>
      </w:r>
      <w:r w:rsidR="00707CC5">
        <w:rPr>
          <w:rFonts w:ascii="Tahoma" w:eastAsia="Times New Roman" w:hAnsi="Tahoma" w:cs="Tahoma"/>
          <w:color w:val="333333"/>
          <w:sz w:val="24"/>
          <w:szCs w:val="24"/>
        </w:rPr>
        <w:t>оличеств</w:t>
      </w:r>
      <w:r w:rsidR="00690145">
        <w:rPr>
          <w:rFonts w:ascii="Tahoma" w:eastAsia="Times New Roman" w:hAnsi="Tahoma" w:cs="Tahoma"/>
          <w:color w:val="333333"/>
          <w:sz w:val="24"/>
          <w:szCs w:val="24"/>
        </w:rPr>
        <w:t>а</w:t>
      </w:r>
      <w:r w:rsidR="00707CC5">
        <w:rPr>
          <w:rFonts w:ascii="Tahoma" w:eastAsia="Times New Roman" w:hAnsi="Tahoma" w:cs="Tahoma"/>
          <w:color w:val="333333"/>
          <w:sz w:val="24"/>
          <w:szCs w:val="24"/>
        </w:rPr>
        <w:t xml:space="preserve"> обращений, касающихся </w:t>
      </w:r>
      <w:r w:rsidR="00690145">
        <w:rPr>
          <w:rFonts w:ascii="Tahoma" w:eastAsia="Times New Roman" w:hAnsi="Tahoma" w:cs="Tahoma"/>
          <w:color w:val="333333"/>
          <w:sz w:val="24"/>
          <w:szCs w:val="24"/>
        </w:rPr>
        <w:t xml:space="preserve">социальной </w:t>
      </w:r>
      <w:r w:rsidR="00707CC5">
        <w:rPr>
          <w:rFonts w:ascii="Tahoma" w:eastAsia="Times New Roman" w:hAnsi="Tahoma" w:cs="Tahoma"/>
          <w:color w:val="333333"/>
          <w:sz w:val="24"/>
          <w:szCs w:val="24"/>
        </w:rPr>
        <w:t xml:space="preserve">сферы  </w:t>
      </w:r>
      <w:r w:rsidR="004E5C03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="00690145">
        <w:rPr>
          <w:rFonts w:ascii="Tahoma" w:eastAsia="Times New Roman" w:hAnsi="Tahoma" w:cs="Tahoma"/>
          <w:color w:val="333333"/>
          <w:sz w:val="24"/>
          <w:szCs w:val="24"/>
        </w:rPr>
        <w:t>и сферы ЖКХ</w:t>
      </w:r>
      <w:r w:rsidR="00F8160C">
        <w:rPr>
          <w:rFonts w:ascii="Tahoma" w:eastAsia="Times New Roman" w:hAnsi="Tahoma" w:cs="Tahoma"/>
          <w:color w:val="333333"/>
          <w:sz w:val="24"/>
          <w:szCs w:val="24"/>
        </w:rPr>
        <w:t>.</w:t>
      </w:r>
    </w:p>
    <w:p w:rsidR="00136A85" w:rsidRPr="00136A85" w:rsidRDefault="009D238D" w:rsidP="009D238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>
        <w:rPr>
          <w:rFonts w:ascii="Tahoma" w:eastAsia="Times New Roman" w:hAnsi="Tahoma" w:cs="Tahoma"/>
          <w:color w:val="333333"/>
          <w:sz w:val="24"/>
          <w:szCs w:val="24"/>
        </w:rPr>
        <w:t>Обращения граждан в 1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gramStart"/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>кварт</w:t>
      </w:r>
      <w:r w:rsidR="004E5C03">
        <w:rPr>
          <w:rFonts w:ascii="Tahoma" w:eastAsia="Times New Roman" w:hAnsi="Tahoma" w:cs="Tahoma"/>
          <w:color w:val="333333"/>
          <w:sz w:val="24"/>
          <w:szCs w:val="24"/>
        </w:rPr>
        <w:t>але</w:t>
      </w:r>
      <w:proofErr w:type="gramEnd"/>
      <w:r w:rsidR="004E5C03">
        <w:rPr>
          <w:rFonts w:ascii="Tahoma" w:eastAsia="Times New Roman" w:hAnsi="Tahoma" w:cs="Tahoma"/>
          <w:color w:val="333333"/>
          <w:sz w:val="24"/>
          <w:szCs w:val="24"/>
        </w:rPr>
        <w:t xml:space="preserve"> 202</w:t>
      </w:r>
      <w:r w:rsidR="00424A05">
        <w:rPr>
          <w:rFonts w:ascii="Tahoma" w:eastAsia="Times New Roman" w:hAnsi="Tahoma" w:cs="Tahoma"/>
          <w:color w:val="333333"/>
          <w:sz w:val="24"/>
          <w:szCs w:val="24"/>
        </w:rPr>
        <w:t>2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года в адрес органов местного самоуправления Бутурлиновского муниципального района касались вопросов: </w:t>
      </w:r>
      <w:r w:rsidR="00D472B4">
        <w:rPr>
          <w:rFonts w:ascii="Tahoma" w:eastAsia="Times New Roman" w:hAnsi="Tahoma" w:cs="Tahoma"/>
          <w:color w:val="333333"/>
          <w:sz w:val="24"/>
          <w:szCs w:val="24"/>
        </w:rPr>
        <w:t xml:space="preserve">работы нового регионального оператора по обращению с твердыми </w:t>
      </w:r>
      <w:r w:rsidR="004E5C03">
        <w:rPr>
          <w:rFonts w:ascii="Tahoma" w:eastAsia="Times New Roman" w:hAnsi="Tahoma" w:cs="Tahoma"/>
          <w:color w:val="333333"/>
          <w:sz w:val="24"/>
          <w:szCs w:val="24"/>
        </w:rPr>
        <w:lastRenderedPageBreak/>
        <w:t>коммунальными отходами</w:t>
      </w:r>
      <w:r w:rsidR="00424A05">
        <w:rPr>
          <w:rFonts w:ascii="Tahoma" w:eastAsia="Times New Roman" w:hAnsi="Tahoma" w:cs="Tahoma"/>
          <w:color w:val="333333"/>
          <w:sz w:val="24"/>
          <w:szCs w:val="24"/>
        </w:rPr>
        <w:t>, запроса данных из архивов</w:t>
      </w:r>
      <w:r w:rsidR="004E5C03">
        <w:rPr>
          <w:rFonts w:ascii="Tahoma" w:eastAsia="Times New Roman" w:hAnsi="Tahoma" w:cs="Tahoma"/>
          <w:color w:val="333333"/>
          <w:sz w:val="24"/>
          <w:szCs w:val="24"/>
        </w:rPr>
        <w:t xml:space="preserve">, 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>работы образователь</w:t>
      </w:r>
      <w:r w:rsidR="004E5C03">
        <w:rPr>
          <w:rFonts w:ascii="Tahoma" w:eastAsia="Times New Roman" w:hAnsi="Tahoma" w:cs="Tahoma"/>
          <w:color w:val="333333"/>
          <w:sz w:val="24"/>
          <w:szCs w:val="24"/>
        </w:rPr>
        <w:t>ных учреждений,</w:t>
      </w:r>
      <w:r w:rsidR="002A332B">
        <w:rPr>
          <w:rFonts w:ascii="Tahoma" w:eastAsia="Times New Roman" w:hAnsi="Tahoma" w:cs="Tahoma"/>
          <w:color w:val="333333"/>
          <w:sz w:val="24"/>
          <w:szCs w:val="24"/>
        </w:rPr>
        <w:t xml:space="preserve"> уборки и благоустройства дворов, ремонта тротуаров и подъездных дорог</w:t>
      </w:r>
      <w:r w:rsidR="004E5C03">
        <w:rPr>
          <w:rFonts w:ascii="Tahoma" w:eastAsia="Times New Roman" w:hAnsi="Tahoma" w:cs="Tahoma"/>
          <w:color w:val="333333"/>
          <w:sz w:val="24"/>
          <w:szCs w:val="24"/>
        </w:rPr>
        <w:t>.</w:t>
      </w:r>
    </w:p>
    <w:p w:rsidR="00136A85" w:rsidRPr="00136A85" w:rsidRDefault="00136A85" w:rsidP="008A2EFC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Для более эффективной проработки вопросов обращений граждан организовывали выездные комиссионные обследования домовладений, жилищных условий заявителей, доро</w:t>
      </w:r>
      <w:r w:rsidR="004E5C03">
        <w:rPr>
          <w:rFonts w:ascii="Tahoma" w:eastAsia="Times New Roman" w:hAnsi="Tahoma" w:cs="Tahoma"/>
          <w:color w:val="333333"/>
          <w:sz w:val="24"/>
          <w:szCs w:val="24"/>
        </w:rPr>
        <w:t xml:space="preserve">жных покрытий проводили встречи 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>с гражданами поселений.</w:t>
      </w:r>
    </w:p>
    <w:p w:rsidR="00136A85" w:rsidRPr="00136A85" w:rsidRDefault="00136A85" w:rsidP="008A2EFC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Результаты рассмотрения обращений, поступивших в администрацию Бутурлиновского муниципального района Воронежской области:</w:t>
      </w:r>
    </w:p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rPr>
          <w:rFonts w:ascii="Tahoma" w:eastAsia="Times New Roman" w:hAnsi="Tahoma" w:cs="Tahoma"/>
          <w:color w:val="333333"/>
          <w:sz w:val="14"/>
          <w:szCs w:val="1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7C9"/>
        <w:tblCellMar>
          <w:left w:w="0" w:type="dxa"/>
          <w:right w:w="0" w:type="dxa"/>
        </w:tblCellMar>
        <w:tblLook w:val="04A0"/>
      </w:tblPr>
      <w:tblGrid>
        <w:gridCol w:w="5647"/>
        <w:gridCol w:w="1811"/>
        <w:gridCol w:w="1915"/>
      </w:tblGrid>
      <w:tr w:rsidR="00136A85" w:rsidRPr="00136A85" w:rsidTr="00642A96">
        <w:trPr>
          <w:jc w:val="center"/>
        </w:trPr>
        <w:tc>
          <w:tcPr>
            <w:tcW w:w="5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2A332B" w:rsidRDefault="008A2EFC" w:rsidP="002A332B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3"/>
                <w:szCs w:val="23"/>
              </w:rPr>
            </w:pPr>
            <w:r w:rsidRPr="002A332B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>1</w:t>
            </w:r>
            <w:r w:rsidR="00136A85" w:rsidRPr="002A332B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 xml:space="preserve"> квартал</w:t>
            </w:r>
          </w:p>
          <w:p w:rsidR="00136A85" w:rsidRPr="002A332B" w:rsidRDefault="00455AF6" w:rsidP="00424A0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3"/>
                <w:szCs w:val="23"/>
              </w:rPr>
            </w:pPr>
            <w:r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>202</w:t>
            </w:r>
            <w:r w:rsidR="00424A05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>2</w:t>
            </w:r>
            <w:r w:rsidR="00136A85" w:rsidRPr="002A332B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 xml:space="preserve"> года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2A332B" w:rsidRDefault="008A2EFC" w:rsidP="002A332B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3"/>
                <w:szCs w:val="23"/>
              </w:rPr>
            </w:pPr>
            <w:r w:rsidRPr="002A332B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>1</w:t>
            </w:r>
            <w:r w:rsidR="00136A85" w:rsidRPr="002A332B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 xml:space="preserve"> квартал</w:t>
            </w:r>
          </w:p>
          <w:p w:rsidR="00136A85" w:rsidRPr="002A332B" w:rsidRDefault="00136A85" w:rsidP="00424A0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3"/>
                <w:szCs w:val="23"/>
              </w:rPr>
            </w:pPr>
            <w:r w:rsidRPr="002A332B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>2</w:t>
            </w:r>
            <w:r w:rsidR="00642A96" w:rsidRPr="002A332B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>0</w:t>
            </w:r>
            <w:r w:rsidR="004E5C03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>2</w:t>
            </w:r>
            <w:r w:rsidR="00424A05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>1</w:t>
            </w:r>
            <w:r w:rsidRPr="002A332B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 xml:space="preserve"> года</w:t>
            </w:r>
          </w:p>
        </w:tc>
      </w:tr>
      <w:tr w:rsidR="00642A96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рассмотрено по существу в администрации района: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4E5C03" w:rsidP="00424A0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</w:t>
            </w:r>
            <w:r w:rsidR="00424A0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6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424A0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</w:t>
            </w:r>
            <w:r w:rsidR="00424A0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7</w:t>
            </w:r>
          </w:p>
        </w:tc>
      </w:tr>
      <w:tr w:rsidR="00642A96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поддержано, меры приняты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424A0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6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424A05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7</w:t>
            </w:r>
          </w:p>
        </w:tc>
      </w:tr>
      <w:tr w:rsidR="00642A96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не поддержано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E17579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642A96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разъяснено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424A0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4E5C03" w:rsidP="00424A0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</w:t>
            </w:r>
            <w:r w:rsidR="00424A0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8</w:t>
            </w:r>
          </w:p>
        </w:tc>
      </w:tr>
      <w:tr w:rsidR="00642A96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2A332B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дан ответ о рассмотрении в отдельном порядке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E17579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642A96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направлено на рассмотрение по компетенции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9337BE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424A05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642A96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2A332B">
            <w:pPr>
              <w:spacing w:before="107" w:after="0" w:line="240" w:lineRule="auto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оставлено без ответа </w:t>
            </w:r>
            <w:r w:rsidR="002A332B">
              <w:rPr>
                <w:rFonts w:ascii="Tahoma" w:eastAsia="Times New Roman" w:hAnsi="Tahoma" w:cs="Tahoma"/>
                <w:iCs/>
                <w:color w:val="333333"/>
                <w:sz w:val="24"/>
                <w:szCs w:val="24"/>
              </w:rPr>
              <w:t>(отсутствуют</w:t>
            </w:r>
            <w:r w:rsidRPr="002A332B">
              <w:rPr>
                <w:rFonts w:ascii="Tahoma" w:eastAsia="Times New Roman" w:hAnsi="Tahoma" w:cs="Tahoma"/>
                <w:iCs/>
                <w:color w:val="333333"/>
                <w:sz w:val="24"/>
                <w:szCs w:val="24"/>
              </w:rPr>
              <w:t xml:space="preserve"> </w:t>
            </w:r>
            <w:r w:rsidRPr="002A332B">
              <w:rPr>
                <w:rFonts w:ascii="Tahoma" w:eastAsia="Times New Roman" w:hAnsi="Tahoma" w:cs="Tahoma"/>
                <w:iCs/>
                <w:color w:val="333333"/>
                <w:sz w:val="23"/>
                <w:szCs w:val="23"/>
              </w:rPr>
              <w:t>ФИО,</w:t>
            </w:r>
            <w:r w:rsidRPr="002A332B">
              <w:rPr>
                <w:rFonts w:ascii="Tahoma" w:eastAsia="Times New Roman" w:hAnsi="Tahoma" w:cs="Tahoma"/>
                <w:iCs/>
                <w:color w:val="333333"/>
                <w:sz w:val="24"/>
                <w:szCs w:val="24"/>
              </w:rPr>
              <w:t xml:space="preserve"> адресе)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E17579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642A96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рассмотрено в установленные сроки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9337BE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424A05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642A96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рассмотрено с нарушением сроков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E17579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642A96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срок продлен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E17579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642A96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рассмотрено с выездом на место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4B3F22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424A05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</w:t>
            </w:r>
          </w:p>
        </w:tc>
      </w:tr>
      <w:tr w:rsidR="00642A96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рассмотрено с участием автора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9337BE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424A05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642A96" w:rsidRPr="00136A85" w:rsidTr="00642A96">
        <w:trPr>
          <w:trHeight w:val="585"/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2A332B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3"/>
                <w:szCs w:val="23"/>
              </w:rPr>
            </w:pPr>
            <w:r w:rsidRPr="002A332B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>- привлечено к ответственности должностных лиц за нарушение порядка рассмотрения обращений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E17579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642A96" w:rsidRPr="00136A85" w:rsidTr="00642A96">
        <w:trPr>
          <w:trHeight w:val="240"/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количество повторных обращений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E17579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642A96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количество жалоб на действия (бездействия) должностных лиц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E17579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</w:tbl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14"/>
          <w:szCs w:val="14"/>
        </w:rPr>
        <w:t> </w:t>
      </w:r>
    </w:p>
    <w:sectPr w:rsidR="00136A85" w:rsidRPr="00136A85" w:rsidSect="00A23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136A85"/>
    <w:rsid w:val="00013CAA"/>
    <w:rsid w:val="000230DA"/>
    <w:rsid w:val="0005661E"/>
    <w:rsid w:val="00061962"/>
    <w:rsid w:val="00130C1D"/>
    <w:rsid w:val="00136A85"/>
    <w:rsid w:val="001B6CB7"/>
    <w:rsid w:val="002A332B"/>
    <w:rsid w:val="002A54B4"/>
    <w:rsid w:val="002E7AE4"/>
    <w:rsid w:val="00380B60"/>
    <w:rsid w:val="003C77EE"/>
    <w:rsid w:val="003E738F"/>
    <w:rsid w:val="00401EE1"/>
    <w:rsid w:val="00424A05"/>
    <w:rsid w:val="004466F1"/>
    <w:rsid w:val="00455AF6"/>
    <w:rsid w:val="00471231"/>
    <w:rsid w:val="004A4DFE"/>
    <w:rsid w:val="004B3F22"/>
    <w:rsid w:val="004E5C03"/>
    <w:rsid w:val="005A48A8"/>
    <w:rsid w:val="005D12CF"/>
    <w:rsid w:val="005E6B12"/>
    <w:rsid w:val="00642A96"/>
    <w:rsid w:val="00690145"/>
    <w:rsid w:val="00707CC5"/>
    <w:rsid w:val="00724765"/>
    <w:rsid w:val="00794C4E"/>
    <w:rsid w:val="007A6A7E"/>
    <w:rsid w:val="007F6141"/>
    <w:rsid w:val="00810AD3"/>
    <w:rsid w:val="00871808"/>
    <w:rsid w:val="008A2EFC"/>
    <w:rsid w:val="008B1E06"/>
    <w:rsid w:val="00927DB7"/>
    <w:rsid w:val="009337BE"/>
    <w:rsid w:val="009B5B84"/>
    <w:rsid w:val="009D238D"/>
    <w:rsid w:val="00A23130"/>
    <w:rsid w:val="00A4303D"/>
    <w:rsid w:val="00AA102B"/>
    <w:rsid w:val="00AE540D"/>
    <w:rsid w:val="00AF4605"/>
    <w:rsid w:val="00BE1904"/>
    <w:rsid w:val="00CC0E70"/>
    <w:rsid w:val="00CE4E3E"/>
    <w:rsid w:val="00D04129"/>
    <w:rsid w:val="00D237B4"/>
    <w:rsid w:val="00D472B4"/>
    <w:rsid w:val="00D7403C"/>
    <w:rsid w:val="00DC2E76"/>
    <w:rsid w:val="00DD2D67"/>
    <w:rsid w:val="00E01504"/>
    <w:rsid w:val="00E17579"/>
    <w:rsid w:val="00E50A1A"/>
    <w:rsid w:val="00E759DF"/>
    <w:rsid w:val="00EA3705"/>
    <w:rsid w:val="00F03584"/>
    <w:rsid w:val="00F46F79"/>
    <w:rsid w:val="00F8160C"/>
    <w:rsid w:val="00F915C8"/>
    <w:rsid w:val="00F93CC3"/>
    <w:rsid w:val="00FA2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130"/>
  </w:style>
  <w:style w:type="paragraph" w:styleId="1">
    <w:name w:val="heading 1"/>
    <w:basedOn w:val="a"/>
    <w:link w:val="10"/>
    <w:uiPriority w:val="9"/>
    <w:qFormat/>
    <w:rsid w:val="001B6C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6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B6CB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9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72BB0-06C7-463F-8A42-6B00BADC1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6547</TotalTime>
  <Pages>3</Pages>
  <Words>710</Words>
  <Characters>4051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msakriukina</dc:creator>
  <cp:lastModifiedBy>msakriukina</cp:lastModifiedBy>
  <cp:revision>33</cp:revision>
  <dcterms:created xsi:type="dcterms:W3CDTF">2020-04-06T13:51:00Z</dcterms:created>
  <dcterms:modified xsi:type="dcterms:W3CDTF">2022-04-04T12:07:00Z</dcterms:modified>
</cp:coreProperties>
</file>