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4" w:rsidRDefault="004D0EF4" w:rsidP="004D0EF4">
      <w:pPr>
        <w:ind w:left="5670"/>
        <w:jc w:val="right"/>
      </w:pPr>
      <w:r>
        <w:t>УТВЕРЖДАЮ</w:t>
      </w:r>
    </w:p>
    <w:p w:rsidR="004D0EF4" w:rsidRDefault="004D0EF4" w:rsidP="004D0EF4">
      <w:pPr>
        <w:ind w:left="5670"/>
        <w:jc w:val="right"/>
      </w:pPr>
      <w:r>
        <w:t xml:space="preserve">Председатель </w:t>
      </w:r>
    </w:p>
    <w:p w:rsidR="004D0EF4" w:rsidRDefault="004D0EF4" w:rsidP="004D0EF4">
      <w:pPr>
        <w:ind w:left="5670"/>
        <w:jc w:val="right"/>
      </w:pPr>
      <w:r>
        <w:t>Контрольно-счетной палаты Бутурлиновского муниципального района</w:t>
      </w:r>
    </w:p>
    <w:p w:rsidR="004E7E34" w:rsidRDefault="004D0EF4" w:rsidP="004D0EF4">
      <w:pPr>
        <w:pStyle w:val="Style2"/>
        <w:widowControl/>
        <w:spacing w:line="240" w:lineRule="exact"/>
        <w:ind w:right="1498" w:firstLine="0"/>
        <w:jc w:val="right"/>
        <w:rPr>
          <w:sz w:val="20"/>
          <w:szCs w:val="20"/>
        </w:rPr>
      </w:pPr>
      <w:r>
        <w:t xml:space="preserve"> </w:t>
      </w:r>
      <w:r>
        <w:t xml:space="preserve">Приказ </w:t>
      </w:r>
      <w:r>
        <w:rPr>
          <w:u w:val="single"/>
        </w:rPr>
        <w:t>№4 от 30.12.2021г</w:t>
      </w:r>
    </w:p>
    <w:p w:rsidR="004E7E34" w:rsidRDefault="004E7E34" w:rsidP="004D0EF4">
      <w:pPr>
        <w:pStyle w:val="Style3"/>
        <w:widowControl/>
        <w:spacing w:line="240" w:lineRule="exact"/>
        <w:ind w:right="125"/>
        <w:jc w:val="right"/>
        <w:rPr>
          <w:sz w:val="20"/>
          <w:szCs w:val="20"/>
        </w:rPr>
      </w:pPr>
    </w:p>
    <w:p w:rsidR="004E7E34" w:rsidRDefault="004E7E34">
      <w:pPr>
        <w:pStyle w:val="Style3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4E7E34" w:rsidRDefault="004E7E34">
      <w:pPr>
        <w:pStyle w:val="Style3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4E7E34" w:rsidRDefault="004E7E34">
      <w:pPr>
        <w:pStyle w:val="Style3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4E7E34" w:rsidRDefault="004D0EF4">
      <w:pPr>
        <w:pStyle w:val="Style3"/>
        <w:widowControl/>
        <w:spacing w:line="240" w:lineRule="exact"/>
        <w:ind w:right="1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0EF4" w:rsidRDefault="004D0EF4">
      <w:pPr>
        <w:pStyle w:val="Style3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4E7E34" w:rsidRDefault="004E7E34">
      <w:pPr>
        <w:pStyle w:val="Style3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4E7E34" w:rsidRDefault="004E7E34">
      <w:pPr>
        <w:pStyle w:val="Style3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4E7E34" w:rsidRDefault="004E7E34">
      <w:pPr>
        <w:pStyle w:val="Style3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4E7E34" w:rsidRDefault="004E7E34">
      <w:pPr>
        <w:pStyle w:val="Style3"/>
        <w:widowControl/>
        <w:spacing w:before="34"/>
        <w:ind w:right="125"/>
        <w:jc w:val="center"/>
        <w:rPr>
          <w:rStyle w:val="FontStyle22"/>
        </w:rPr>
      </w:pPr>
      <w:r>
        <w:rPr>
          <w:rStyle w:val="FontStyle22"/>
        </w:rPr>
        <w:t>СТАНДАРТ ВНЕШНЕГО ФИНАНСОВОГО КОНТРОЛЯ</w:t>
      </w:r>
    </w:p>
    <w:p w:rsidR="004E7E34" w:rsidRDefault="004E7E34">
      <w:pPr>
        <w:pStyle w:val="Style4"/>
        <w:widowControl/>
        <w:spacing w:line="240" w:lineRule="exact"/>
        <w:ind w:right="125"/>
        <w:rPr>
          <w:sz w:val="20"/>
          <w:szCs w:val="20"/>
        </w:rPr>
      </w:pPr>
    </w:p>
    <w:p w:rsidR="004E7E34" w:rsidRDefault="004E7E34" w:rsidP="00231805">
      <w:pPr>
        <w:pStyle w:val="Style4"/>
        <w:widowControl/>
        <w:spacing w:before="115" w:line="355" w:lineRule="exact"/>
        <w:ind w:right="125"/>
        <w:rPr>
          <w:rStyle w:val="FontStyle22"/>
        </w:rPr>
      </w:pPr>
      <w:r>
        <w:rPr>
          <w:rStyle w:val="FontStyle22"/>
        </w:rPr>
        <w:t xml:space="preserve">ОПЕРАТИВНЫЙ КОНТРОЛЬ ИСПОЛНЕНИЯ БЮДЖЕТА </w:t>
      </w:r>
    </w:p>
    <w:p w:rsidR="00231805" w:rsidRDefault="00231805" w:rsidP="00231805">
      <w:pPr>
        <w:pStyle w:val="Style4"/>
        <w:widowControl/>
        <w:spacing w:before="115" w:line="355" w:lineRule="exact"/>
        <w:ind w:left="720" w:right="125"/>
        <w:rPr>
          <w:rStyle w:val="FontStyle22"/>
        </w:rPr>
      </w:pPr>
      <w:r>
        <w:rPr>
          <w:rStyle w:val="FontStyle22"/>
        </w:rPr>
        <w:t>Бутурлиновского муниципального района</w:t>
      </w:r>
    </w:p>
    <w:p w:rsidR="00231805" w:rsidRDefault="00231805" w:rsidP="00231805">
      <w:pPr>
        <w:pStyle w:val="Style4"/>
        <w:widowControl/>
        <w:spacing w:before="115" w:line="355" w:lineRule="exact"/>
        <w:ind w:left="720" w:right="125"/>
        <w:rPr>
          <w:rStyle w:val="FontStyle22"/>
        </w:rPr>
      </w:pPr>
      <w:r>
        <w:rPr>
          <w:rStyle w:val="FontStyle22"/>
        </w:rPr>
        <w:t>Воронежской области</w:t>
      </w:r>
    </w:p>
    <w:p w:rsidR="004E7E34" w:rsidRDefault="004E7E34">
      <w:pPr>
        <w:pStyle w:val="Style6"/>
        <w:widowControl/>
        <w:spacing w:line="240" w:lineRule="exact"/>
        <w:ind w:left="5539"/>
        <w:jc w:val="left"/>
        <w:rPr>
          <w:sz w:val="20"/>
          <w:szCs w:val="20"/>
        </w:rPr>
      </w:pPr>
    </w:p>
    <w:p w:rsidR="004E7E34" w:rsidRDefault="004E7E34">
      <w:pPr>
        <w:pStyle w:val="Style6"/>
        <w:widowControl/>
        <w:spacing w:line="240" w:lineRule="exact"/>
        <w:ind w:left="5539"/>
        <w:jc w:val="left"/>
        <w:rPr>
          <w:sz w:val="20"/>
          <w:szCs w:val="20"/>
        </w:rPr>
      </w:pPr>
    </w:p>
    <w:p w:rsidR="004E7E34" w:rsidRDefault="004E7E34">
      <w:pPr>
        <w:pStyle w:val="Style6"/>
        <w:widowControl/>
        <w:spacing w:line="240" w:lineRule="exact"/>
        <w:ind w:left="5539"/>
        <w:jc w:val="left"/>
        <w:rPr>
          <w:sz w:val="20"/>
          <w:szCs w:val="20"/>
        </w:rPr>
      </w:pPr>
    </w:p>
    <w:p w:rsidR="004E7E34" w:rsidRDefault="004E7E34">
      <w:pPr>
        <w:pStyle w:val="Style6"/>
        <w:widowControl/>
        <w:spacing w:line="240" w:lineRule="exact"/>
        <w:ind w:left="5539"/>
        <w:jc w:val="left"/>
        <w:rPr>
          <w:sz w:val="20"/>
          <w:szCs w:val="20"/>
        </w:rPr>
      </w:pPr>
    </w:p>
    <w:p w:rsidR="004E7E34" w:rsidRDefault="004E7E34">
      <w:pPr>
        <w:pStyle w:val="Style7"/>
        <w:widowControl/>
        <w:spacing w:line="240" w:lineRule="exact"/>
        <w:ind w:left="3821" w:right="3950"/>
        <w:rPr>
          <w:sz w:val="20"/>
          <w:szCs w:val="20"/>
        </w:rPr>
      </w:pPr>
    </w:p>
    <w:p w:rsidR="004E7E34" w:rsidRDefault="004E7E34">
      <w:pPr>
        <w:pStyle w:val="Style7"/>
        <w:widowControl/>
        <w:spacing w:line="240" w:lineRule="exact"/>
        <w:ind w:left="3821" w:right="3950"/>
        <w:rPr>
          <w:sz w:val="20"/>
          <w:szCs w:val="20"/>
        </w:rPr>
      </w:pPr>
    </w:p>
    <w:p w:rsidR="004E7E34" w:rsidRDefault="004E7E34">
      <w:pPr>
        <w:pStyle w:val="Style7"/>
        <w:widowControl/>
        <w:spacing w:line="240" w:lineRule="exact"/>
        <w:ind w:left="3821" w:right="3950"/>
        <w:rPr>
          <w:sz w:val="20"/>
          <w:szCs w:val="20"/>
        </w:rPr>
      </w:pPr>
    </w:p>
    <w:p w:rsidR="004E7E34" w:rsidRDefault="004E7E34">
      <w:pPr>
        <w:pStyle w:val="Style7"/>
        <w:widowControl/>
        <w:spacing w:line="240" w:lineRule="exact"/>
        <w:ind w:left="3821" w:right="3950"/>
        <w:rPr>
          <w:sz w:val="20"/>
          <w:szCs w:val="20"/>
        </w:rPr>
      </w:pPr>
    </w:p>
    <w:p w:rsidR="00D8425C" w:rsidRDefault="00D8425C" w:rsidP="00D8425C">
      <w:pPr>
        <w:pStyle w:val="Style7"/>
        <w:widowControl/>
        <w:tabs>
          <w:tab w:val="left" w:pos="9072"/>
        </w:tabs>
        <w:spacing w:before="106"/>
        <w:ind w:right="3852"/>
        <w:jc w:val="left"/>
        <w:rPr>
          <w:rStyle w:val="FontStyle24"/>
        </w:rPr>
      </w:pPr>
      <w:r>
        <w:rPr>
          <w:rStyle w:val="FontStyle24"/>
        </w:rPr>
        <w:t xml:space="preserve">                                                                               </w:t>
      </w:r>
    </w:p>
    <w:p w:rsidR="004D0EF4" w:rsidRPr="00D8425C" w:rsidRDefault="00D8425C" w:rsidP="004D0EF4">
      <w:pPr>
        <w:pStyle w:val="Style7"/>
        <w:widowControl/>
        <w:tabs>
          <w:tab w:val="left" w:pos="9072"/>
        </w:tabs>
        <w:spacing w:before="106"/>
        <w:ind w:right="-401"/>
        <w:jc w:val="left"/>
        <w:rPr>
          <w:sz w:val="28"/>
          <w:szCs w:val="28"/>
        </w:rPr>
      </w:pPr>
      <w:r>
        <w:rPr>
          <w:rStyle w:val="FontStyle24"/>
        </w:rPr>
        <w:t xml:space="preserve">                                                          </w:t>
      </w:r>
    </w:p>
    <w:p w:rsidR="004E7E34" w:rsidRPr="004D0EF4" w:rsidRDefault="00D8425C" w:rsidP="004D0EF4">
      <w:pPr>
        <w:tabs>
          <w:tab w:val="left" w:pos="6165"/>
        </w:tabs>
        <w:rPr>
          <w:sz w:val="28"/>
          <w:szCs w:val="28"/>
        </w:rPr>
        <w:sectPr w:rsidR="004E7E34" w:rsidRPr="004D0EF4">
          <w:footerReference w:type="even" r:id="rId8"/>
          <w:footerReference w:type="default" r:id="rId9"/>
          <w:type w:val="continuous"/>
          <w:pgSz w:w="11905" w:h="16837"/>
          <w:pgMar w:top="1414" w:right="1056" w:bottom="1440" w:left="1752" w:header="720" w:footer="720" w:gutter="0"/>
          <w:cols w:space="60"/>
          <w:noEndnote/>
        </w:sectPr>
      </w:pPr>
      <w:r w:rsidRPr="00D8425C">
        <w:rPr>
          <w:sz w:val="28"/>
          <w:szCs w:val="28"/>
        </w:rPr>
        <w:tab/>
      </w:r>
    </w:p>
    <w:p w:rsidR="004E7E34" w:rsidRDefault="004E7E34">
      <w:pPr>
        <w:pStyle w:val="Style1"/>
        <w:widowControl/>
        <w:spacing w:line="240" w:lineRule="auto"/>
        <w:ind w:left="3418"/>
        <w:rPr>
          <w:rStyle w:val="FontStyle21"/>
        </w:rPr>
      </w:pPr>
      <w:r>
        <w:rPr>
          <w:rStyle w:val="FontStyle21"/>
        </w:rPr>
        <w:lastRenderedPageBreak/>
        <w:t>Содержание</w:t>
      </w:r>
    </w:p>
    <w:p w:rsidR="004E7E34" w:rsidRDefault="004E7E34" w:rsidP="00DE07A2">
      <w:pPr>
        <w:pStyle w:val="Style11"/>
        <w:widowControl/>
        <w:numPr>
          <w:ilvl w:val="0"/>
          <w:numId w:val="1"/>
        </w:numPr>
        <w:tabs>
          <w:tab w:val="left" w:pos="1421"/>
        </w:tabs>
        <w:spacing w:line="360" w:lineRule="exact"/>
        <w:jc w:val="both"/>
        <w:rPr>
          <w:rStyle w:val="FontStyle24"/>
        </w:rPr>
      </w:pPr>
      <w:r>
        <w:rPr>
          <w:rStyle w:val="FontStyle24"/>
        </w:rPr>
        <w:t xml:space="preserve">Общие положения </w:t>
      </w:r>
      <w:r w:rsidR="004D0EF4">
        <w:rPr>
          <w:rStyle w:val="FontStyle24"/>
        </w:rPr>
        <w:t>____________________________________3</w:t>
      </w:r>
    </w:p>
    <w:p w:rsidR="004E7E34" w:rsidRDefault="004E7E34" w:rsidP="00DE07A2">
      <w:pPr>
        <w:pStyle w:val="Style11"/>
        <w:widowControl/>
        <w:numPr>
          <w:ilvl w:val="0"/>
          <w:numId w:val="1"/>
        </w:numPr>
        <w:tabs>
          <w:tab w:val="left" w:pos="1421"/>
        </w:tabs>
        <w:spacing w:before="5" w:line="360" w:lineRule="exact"/>
        <w:jc w:val="both"/>
        <w:rPr>
          <w:rStyle w:val="FontStyle24"/>
        </w:rPr>
      </w:pPr>
      <w:r>
        <w:rPr>
          <w:rStyle w:val="FontStyle24"/>
        </w:rPr>
        <w:t xml:space="preserve">Содержание оперативного контроля </w:t>
      </w:r>
      <w:r w:rsidR="004D0EF4">
        <w:rPr>
          <w:rStyle w:val="FontStyle24"/>
        </w:rPr>
        <w:t>_____________________3</w:t>
      </w:r>
    </w:p>
    <w:p w:rsidR="004E7E34" w:rsidRDefault="004E7E34" w:rsidP="00DE07A2">
      <w:pPr>
        <w:pStyle w:val="Style11"/>
        <w:widowControl/>
        <w:numPr>
          <w:ilvl w:val="0"/>
          <w:numId w:val="1"/>
        </w:numPr>
        <w:tabs>
          <w:tab w:val="left" w:pos="1421"/>
        </w:tabs>
        <w:spacing w:line="360" w:lineRule="exact"/>
        <w:jc w:val="both"/>
        <w:rPr>
          <w:rStyle w:val="FontStyle24"/>
        </w:rPr>
      </w:pPr>
      <w:r>
        <w:rPr>
          <w:rStyle w:val="FontStyle24"/>
        </w:rPr>
        <w:t xml:space="preserve">Основные этапы оперативного контроля </w:t>
      </w:r>
      <w:r w:rsidR="004D0EF4">
        <w:rPr>
          <w:rStyle w:val="FontStyle24"/>
        </w:rPr>
        <w:t>_________________5</w:t>
      </w:r>
      <w:bookmarkStart w:id="0" w:name="_GoBack"/>
      <w:bookmarkEnd w:id="0"/>
    </w:p>
    <w:p w:rsidR="004E7E34" w:rsidRDefault="004E7E34" w:rsidP="004D0EF4">
      <w:pPr>
        <w:pStyle w:val="Style11"/>
        <w:widowControl/>
        <w:tabs>
          <w:tab w:val="left" w:pos="1421"/>
        </w:tabs>
        <w:spacing w:line="360" w:lineRule="exact"/>
        <w:jc w:val="both"/>
        <w:rPr>
          <w:rStyle w:val="FontStyle24"/>
        </w:rPr>
        <w:sectPr w:rsidR="004E7E34">
          <w:pgSz w:w="11905" w:h="16837"/>
          <w:pgMar w:top="2158" w:right="840" w:bottom="1440" w:left="2088" w:header="720" w:footer="720" w:gutter="0"/>
          <w:cols w:space="60"/>
          <w:noEndnote/>
        </w:sectPr>
      </w:pPr>
    </w:p>
    <w:p w:rsidR="004E7E34" w:rsidRDefault="004E7E34">
      <w:pPr>
        <w:pStyle w:val="Style15"/>
        <w:widowControl/>
        <w:tabs>
          <w:tab w:val="left" w:pos="955"/>
        </w:tabs>
        <w:spacing w:line="312" w:lineRule="exact"/>
        <w:ind w:left="686"/>
        <w:rPr>
          <w:rStyle w:val="FontStyle21"/>
        </w:rPr>
      </w:pPr>
      <w:r>
        <w:rPr>
          <w:rStyle w:val="FontStyle21"/>
        </w:rPr>
        <w:lastRenderedPageBreak/>
        <w:t>1.</w:t>
      </w:r>
      <w:r>
        <w:rPr>
          <w:rStyle w:val="FontStyle21"/>
        </w:rPr>
        <w:tab/>
        <w:t>Общие положения</w:t>
      </w:r>
    </w:p>
    <w:p w:rsidR="004E7E34" w:rsidRDefault="004E7E34" w:rsidP="00DE07A2">
      <w:pPr>
        <w:pStyle w:val="Style13"/>
        <w:widowControl/>
        <w:numPr>
          <w:ilvl w:val="0"/>
          <w:numId w:val="2"/>
        </w:numPr>
        <w:tabs>
          <w:tab w:val="left" w:pos="1152"/>
        </w:tabs>
        <w:spacing w:line="312" w:lineRule="exact"/>
        <w:ind w:right="96"/>
        <w:rPr>
          <w:rStyle w:val="FontStyle24"/>
        </w:rPr>
      </w:pPr>
      <w:r>
        <w:rPr>
          <w:rStyle w:val="FontStyle24"/>
        </w:rPr>
        <w:t xml:space="preserve">Стандарт внешнего финансового контроля «Оперативный контроль исполнения бюджета </w:t>
      </w:r>
      <w:r w:rsidR="00725611">
        <w:rPr>
          <w:rStyle w:val="FontStyle24"/>
        </w:rPr>
        <w:t>Бутурлиновского муниципального района</w:t>
      </w:r>
      <w:r>
        <w:rPr>
          <w:rStyle w:val="FontStyle24"/>
        </w:rPr>
        <w:t xml:space="preserve"> (далее - Стандарт) предназначен для регламентации деятельности Контрольно-счетной палаты </w:t>
      </w:r>
      <w:r w:rsidR="00725611">
        <w:rPr>
          <w:rStyle w:val="FontStyle24"/>
        </w:rPr>
        <w:t>Бутурлиновского муниципального района</w:t>
      </w:r>
      <w:r w:rsidR="00597215">
        <w:rPr>
          <w:rStyle w:val="FontStyle24"/>
        </w:rPr>
        <w:t xml:space="preserve"> </w:t>
      </w:r>
      <w:r>
        <w:rPr>
          <w:rStyle w:val="FontStyle24"/>
        </w:rPr>
        <w:t xml:space="preserve">(далее - КСП) по осуществлению оперативного контроля за ходом исполнения решения </w:t>
      </w:r>
      <w:r w:rsidR="00725611">
        <w:rPr>
          <w:rStyle w:val="FontStyle24"/>
        </w:rPr>
        <w:t>Совета народных депутатов Бутурлиновского муниципального района</w:t>
      </w:r>
      <w:r w:rsidR="00597215">
        <w:rPr>
          <w:rStyle w:val="FontStyle24"/>
        </w:rPr>
        <w:t xml:space="preserve"> о</w:t>
      </w:r>
      <w:r w:rsidR="00725611">
        <w:rPr>
          <w:rStyle w:val="FontStyle24"/>
        </w:rPr>
        <w:t xml:space="preserve"> </w:t>
      </w:r>
      <w:r>
        <w:rPr>
          <w:rStyle w:val="FontStyle24"/>
        </w:rPr>
        <w:t xml:space="preserve"> бюджете </w:t>
      </w:r>
      <w:r w:rsidR="00597215">
        <w:rPr>
          <w:rStyle w:val="FontStyle24"/>
        </w:rPr>
        <w:t>Бутурлиновского муниципального района</w:t>
      </w:r>
      <w:r>
        <w:rPr>
          <w:rStyle w:val="FontStyle24"/>
        </w:rPr>
        <w:t xml:space="preserve"> в соответствии с Бюджетным кодексом РФ, Положением о бюджетном процессе в </w:t>
      </w:r>
      <w:r w:rsidR="007B6AE3">
        <w:rPr>
          <w:rStyle w:val="FontStyle24"/>
        </w:rPr>
        <w:t>Бутурлиновском муниципальном районе</w:t>
      </w:r>
      <w:r>
        <w:rPr>
          <w:rStyle w:val="FontStyle24"/>
        </w:rPr>
        <w:t xml:space="preserve">, Положением о КСП, Регламентом КСП, общих требований к стандартам внешнего государственного и муниципального финансового контроля, утвержденных </w:t>
      </w:r>
      <w:r w:rsidR="007B6AE3">
        <w:rPr>
          <w:rStyle w:val="FontStyle24"/>
        </w:rPr>
        <w:t>председателем Контрольно-счетной палаты  Бутурлиновского муниципального района</w:t>
      </w:r>
      <w:r>
        <w:rPr>
          <w:rStyle w:val="FontStyle24"/>
        </w:rPr>
        <w:t>.</w:t>
      </w:r>
    </w:p>
    <w:p w:rsidR="004E7E34" w:rsidRDefault="004E7E34" w:rsidP="00DE07A2">
      <w:pPr>
        <w:pStyle w:val="Style13"/>
        <w:widowControl/>
        <w:numPr>
          <w:ilvl w:val="0"/>
          <w:numId w:val="2"/>
        </w:numPr>
        <w:tabs>
          <w:tab w:val="left" w:pos="1152"/>
        </w:tabs>
        <w:spacing w:line="312" w:lineRule="exact"/>
        <w:ind w:right="86"/>
        <w:rPr>
          <w:rStyle w:val="FontStyle24"/>
        </w:rPr>
      </w:pPr>
      <w:r>
        <w:rPr>
          <w:rStyle w:val="FontStyle24"/>
        </w:rPr>
        <w:t xml:space="preserve">Стандарт разработан для использования сотрудниками КСП при организации и проведении экспертно-аналитических мероприятий по проверке исполнения решения </w:t>
      </w:r>
      <w:r w:rsidR="007B6AE3">
        <w:rPr>
          <w:rStyle w:val="FontStyle24"/>
        </w:rPr>
        <w:t xml:space="preserve">Совета народных депутатов Бутурлиновского муниципального района </w:t>
      </w:r>
      <w:r>
        <w:rPr>
          <w:rStyle w:val="FontStyle24"/>
        </w:rPr>
        <w:t xml:space="preserve"> о бюджете </w:t>
      </w:r>
      <w:r w:rsidR="007B6AE3">
        <w:rPr>
          <w:rStyle w:val="FontStyle24"/>
        </w:rPr>
        <w:t xml:space="preserve">Бутурлиновского муниципального района </w:t>
      </w:r>
      <w:r>
        <w:rPr>
          <w:rStyle w:val="FontStyle24"/>
        </w:rPr>
        <w:t xml:space="preserve"> главными администраторами, главными распорядителями и получателями бюджетных средств, квартальной бюджетной отчетности и при Подготовке заключений КСП об исполнении бюджета за 3, 6 и 9 месяцев текущего года.</w:t>
      </w:r>
    </w:p>
    <w:p w:rsidR="004E7E34" w:rsidRDefault="004E7E34" w:rsidP="00DE07A2">
      <w:pPr>
        <w:pStyle w:val="Style13"/>
        <w:widowControl/>
        <w:numPr>
          <w:ilvl w:val="0"/>
          <w:numId w:val="2"/>
        </w:numPr>
        <w:tabs>
          <w:tab w:val="left" w:pos="1152"/>
        </w:tabs>
        <w:spacing w:line="312" w:lineRule="exact"/>
        <w:ind w:right="101"/>
        <w:rPr>
          <w:rStyle w:val="FontStyle24"/>
        </w:rPr>
      </w:pPr>
      <w:r>
        <w:rPr>
          <w:rStyle w:val="FontStyle24"/>
        </w:rPr>
        <w:t>Целью Стандарта является установление общих правил, требований и процедур осуществления оперативного контроля, проводимого КСП.</w:t>
      </w:r>
    </w:p>
    <w:p w:rsidR="004E7E34" w:rsidRDefault="004E7E34" w:rsidP="00DE07A2">
      <w:pPr>
        <w:pStyle w:val="Style13"/>
        <w:widowControl/>
        <w:numPr>
          <w:ilvl w:val="0"/>
          <w:numId w:val="2"/>
        </w:numPr>
        <w:tabs>
          <w:tab w:val="left" w:pos="1152"/>
        </w:tabs>
        <w:spacing w:line="312" w:lineRule="exact"/>
        <w:ind w:left="710" w:firstLine="0"/>
        <w:jc w:val="left"/>
        <w:rPr>
          <w:rStyle w:val="FontStyle24"/>
        </w:rPr>
      </w:pPr>
      <w:r>
        <w:rPr>
          <w:rStyle w:val="FontStyle24"/>
        </w:rPr>
        <w:t>Задачами Стандарта являются:</w:t>
      </w:r>
    </w:p>
    <w:p w:rsidR="004E7E34" w:rsidRDefault="004E7E34">
      <w:pPr>
        <w:widowControl/>
        <w:rPr>
          <w:sz w:val="2"/>
          <w:szCs w:val="2"/>
        </w:rPr>
      </w:pPr>
    </w:p>
    <w:p w:rsidR="004E7E34" w:rsidRDefault="004E7E34" w:rsidP="00DE07A2">
      <w:pPr>
        <w:pStyle w:val="Style13"/>
        <w:widowControl/>
        <w:numPr>
          <w:ilvl w:val="0"/>
          <w:numId w:val="3"/>
        </w:numPr>
        <w:tabs>
          <w:tab w:val="left" w:pos="1358"/>
        </w:tabs>
        <w:spacing w:before="14" w:line="317" w:lineRule="exact"/>
        <w:ind w:firstLine="672"/>
        <w:rPr>
          <w:rStyle w:val="FontStyle24"/>
        </w:rPr>
      </w:pPr>
      <w:r>
        <w:rPr>
          <w:rStyle w:val="FontStyle24"/>
        </w:rPr>
        <w:t>определение содержания и порядка организации оперативного контроля, включая взаимодействие структурных подразделений КСП при его осуществлении;</w:t>
      </w:r>
    </w:p>
    <w:p w:rsidR="004E7E34" w:rsidRDefault="004E7E34" w:rsidP="00DE07A2">
      <w:pPr>
        <w:pStyle w:val="Style13"/>
        <w:widowControl/>
        <w:numPr>
          <w:ilvl w:val="0"/>
          <w:numId w:val="3"/>
        </w:numPr>
        <w:tabs>
          <w:tab w:val="left" w:pos="1358"/>
        </w:tabs>
        <w:spacing w:line="317" w:lineRule="exact"/>
        <w:ind w:firstLine="672"/>
        <w:rPr>
          <w:rStyle w:val="FontStyle24"/>
        </w:rPr>
      </w:pPr>
      <w:r>
        <w:rPr>
          <w:rStyle w:val="FontStyle24"/>
        </w:rPr>
        <w:t>определение общих правил и процедур осуществления оперативного контроля, включая содержание экспертно-аналитических мероприятий, проводимых в его рамках, а также основные требования к оформлению результатов оперативного контроля.</w:t>
      </w:r>
    </w:p>
    <w:p w:rsidR="004E7E34" w:rsidRDefault="004E7E34" w:rsidP="00DE07A2">
      <w:pPr>
        <w:pStyle w:val="Style13"/>
        <w:widowControl/>
        <w:numPr>
          <w:ilvl w:val="0"/>
          <w:numId w:val="4"/>
        </w:numPr>
        <w:tabs>
          <w:tab w:val="left" w:pos="1152"/>
        </w:tabs>
        <w:spacing w:line="317" w:lineRule="exact"/>
        <w:ind w:right="5"/>
        <w:rPr>
          <w:rStyle w:val="FontStyle24"/>
        </w:rPr>
      </w:pPr>
      <w:r>
        <w:rPr>
          <w:rStyle w:val="FontStyle24"/>
        </w:rPr>
        <w:t xml:space="preserve">При организации и осуществлении оперативного контроля должностные лица, инспекторы и иные сотрудники КСП руководствуются бюджетным законодательством, другими законодательными и иными нормативными правовыми актами РФ, Правительства Воронежской области и администрации </w:t>
      </w:r>
      <w:r w:rsidR="007B6AE3">
        <w:rPr>
          <w:rStyle w:val="FontStyle24"/>
        </w:rPr>
        <w:t>Бутурл</w:t>
      </w:r>
      <w:r w:rsidR="006115D8">
        <w:rPr>
          <w:rStyle w:val="FontStyle24"/>
        </w:rPr>
        <w:t>иновского муниципального района</w:t>
      </w:r>
      <w:r>
        <w:rPr>
          <w:rStyle w:val="FontStyle24"/>
        </w:rPr>
        <w:t>, Положением о КСП, Регламентом КСП, а также приказами, инструкциями, стандартами, включая настоящий Стандарт и иными правовыми документами.</w:t>
      </w:r>
    </w:p>
    <w:p w:rsidR="004E7E34" w:rsidRDefault="004E7E34">
      <w:pPr>
        <w:pStyle w:val="Style13"/>
        <w:widowControl/>
        <w:tabs>
          <w:tab w:val="left" w:pos="1325"/>
        </w:tabs>
        <w:spacing w:line="317" w:lineRule="exact"/>
        <w:ind w:firstLine="701"/>
        <w:rPr>
          <w:rStyle w:val="FontStyle24"/>
        </w:rPr>
      </w:pPr>
      <w:r>
        <w:rPr>
          <w:rStyle w:val="FontStyle24"/>
        </w:rPr>
        <w:t>1.6.</w:t>
      </w:r>
      <w:r>
        <w:rPr>
          <w:rStyle w:val="FontStyle24"/>
        </w:rPr>
        <w:tab/>
        <w:t>Внесение изменений в настоящий Стандарт осуществляется на</w:t>
      </w:r>
      <w:r>
        <w:rPr>
          <w:rStyle w:val="FontStyle24"/>
        </w:rPr>
        <w:br/>
        <w:t xml:space="preserve">основании </w:t>
      </w:r>
      <w:r w:rsidR="006115D8">
        <w:rPr>
          <w:rStyle w:val="FontStyle24"/>
        </w:rPr>
        <w:t xml:space="preserve">приказов председателя </w:t>
      </w:r>
      <w:r>
        <w:rPr>
          <w:rStyle w:val="FontStyle24"/>
        </w:rPr>
        <w:t xml:space="preserve"> Контрольно-счетной палаты.</w:t>
      </w:r>
    </w:p>
    <w:p w:rsidR="004E7E34" w:rsidRDefault="004E7E34">
      <w:pPr>
        <w:pStyle w:val="Style15"/>
        <w:widowControl/>
        <w:spacing w:line="240" w:lineRule="exact"/>
        <w:ind w:left="686"/>
        <w:rPr>
          <w:sz w:val="20"/>
          <w:szCs w:val="20"/>
        </w:rPr>
      </w:pPr>
    </w:p>
    <w:p w:rsidR="004E7E34" w:rsidRDefault="004E7E34">
      <w:pPr>
        <w:pStyle w:val="Style15"/>
        <w:widowControl/>
        <w:tabs>
          <w:tab w:val="left" w:pos="955"/>
        </w:tabs>
        <w:spacing w:before="77" w:line="307" w:lineRule="exact"/>
        <w:ind w:left="686"/>
        <w:rPr>
          <w:rStyle w:val="FontStyle21"/>
        </w:rPr>
      </w:pPr>
      <w:r>
        <w:rPr>
          <w:rStyle w:val="FontStyle21"/>
        </w:rPr>
        <w:t>2.</w:t>
      </w:r>
      <w:r>
        <w:rPr>
          <w:rStyle w:val="FontStyle21"/>
        </w:rPr>
        <w:tab/>
        <w:t>Содержание оперативного контроля</w:t>
      </w:r>
    </w:p>
    <w:p w:rsidR="004E7E34" w:rsidRDefault="004E7E34" w:rsidP="006115D8">
      <w:pPr>
        <w:pStyle w:val="Style12"/>
        <w:widowControl/>
        <w:spacing w:line="307" w:lineRule="exact"/>
        <w:rPr>
          <w:rStyle w:val="FontStyle24"/>
        </w:rPr>
      </w:pPr>
      <w:r>
        <w:rPr>
          <w:rStyle w:val="FontStyle24"/>
        </w:rPr>
        <w:t xml:space="preserve">2.1. Оперативный контроль - это контроль процесса исполнения бюджета, осуществляемый в целях определения соответствия его фактического исполнения утвержденным решением </w:t>
      </w:r>
      <w:r w:rsidR="006115D8">
        <w:rPr>
          <w:rStyle w:val="FontStyle24"/>
        </w:rPr>
        <w:t xml:space="preserve">Совета народных депутатов Бутурлиновского муниципального района </w:t>
      </w:r>
      <w:r>
        <w:rPr>
          <w:rStyle w:val="FontStyle24"/>
        </w:rPr>
        <w:t xml:space="preserve"> показателям бюджета</w:t>
      </w:r>
      <w:r w:rsidR="006115D8">
        <w:rPr>
          <w:rStyle w:val="FontStyle24"/>
        </w:rPr>
        <w:t xml:space="preserve"> Бутурлиновского муниципального </w:t>
      </w:r>
      <w:r w:rsidR="006115D8">
        <w:rPr>
          <w:rStyle w:val="FontStyle24"/>
        </w:rPr>
        <w:lastRenderedPageBreak/>
        <w:t>района</w:t>
      </w:r>
      <w:r>
        <w:rPr>
          <w:rStyle w:val="FontStyle24"/>
        </w:rPr>
        <w:t>. Оперативный контроль осуществляется посредством проведения экспертно-аналитических мероприятий.</w:t>
      </w:r>
    </w:p>
    <w:p w:rsidR="004E7E34" w:rsidRDefault="004E7E34" w:rsidP="00DE07A2">
      <w:pPr>
        <w:pStyle w:val="Style13"/>
        <w:widowControl/>
        <w:numPr>
          <w:ilvl w:val="0"/>
          <w:numId w:val="5"/>
        </w:numPr>
        <w:tabs>
          <w:tab w:val="left" w:pos="1157"/>
        </w:tabs>
        <w:spacing w:line="312" w:lineRule="exact"/>
        <w:ind w:left="682" w:firstLine="0"/>
        <w:jc w:val="left"/>
        <w:rPr>
          <w:rStyle w:val="FontStyle24"/>
        </w:rPr>
      </w:pPr>
      <w:r>
        <w:rPr>
          <w:rStyle w:val="FontStyle24"/>
        </w:rPr>
        <w:t>Задачами оперативного контроля являются:</w:t>
      </w:r>
    </w:p>
    <w:p w:rsidR="004E7E34" w:rsidRDefault="004E7E34">
      <w:pPr>
        <w:pStyle w:val="Style18"/>
        <w:widowControl/>
        <w:spacing w:before="29" w:line="307" w:lineRule="exact"/>
        <w:rPr>
          <w:rStyle w:val="FontStyle24"/>
        </w:rPr>
      </w:pPr>
      <w:r>
        <w:rPr>
          <w:rStyle w:val="FontStyle24"/>
        </w:rPr>
        <w:t>определение достоверности, полноты и соответствия нормативным требованиям составления и предоставления бюджетной отчетности главными администраторами бюджетных средств квартальных отчетов об исполнении бюджета;</w:t>
      </w:r>
    </w:p>
    <w:p w:rsidR="004E7E34" w:rsidRDefault="004E7E34">
      <w:pPr>
        <w:pStyle w:val="Style18"/>
        <w:widowControl/>
        <w:spacing w:before="38" w:line="307" w:lineRule="exact"/>
        <w:ind w:firstLine="1358"/>
        <w:rPr>
          <w:rStyle w:val="FontStyle24"/>
        </w:rPr>
      </w:pPr>
      <w:r>
        <w:rPr>
          <w:rStyle w:val="FontStyle24"/>
        </w:rPr>
        <w:t>определение полноты и своевременности поступления доходов в бюджет и их расходования в ходе исполнения бюджета;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29" w:line="307" w:lineRule="exact"/>
        <w:ind w:right="14" w:firstLine="677"/>
        <w:rPr>
          <w:rStyle w:val="FontStyle24"/>
        </w:rPr>
      </w:pPr>
      <w:r>
        <w:rPr>
          <w:rStyle w:val="FontStyle24"/>
        </w:rPr>
        <w:t>определение законности и эффективности распоряжения и использования муниципальным имуществом;</w:t>
      </w:r>
    </w:p>
    <w:p w:rsidR="004E7E34" w:rsidRDefault="004E7E34">
      <w:pPr>
        <w:pStyle w:val="Style18"/>
        <w:widowControl/>
        <w:spacing w:before="24" w:line="317" w:lineRule="exact"/>
        <w:ind w:firstLine="1363"/>
        <w:rPr>
          <w:rStyle w:val="FontStyle24"/>
        </w:rPr>
      </w:pPr>
      <w:r>
        <w:rPr>
          <w:rStyle w:val="FontStyle24"/>
        </w:rPr>
        <w:t>определение объема и структуры муниципального долга, размеров профицита (дефицита) бюджета, источников финансирования дефицита бюджета;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14" w:line="317" w:lineRule="exact"/>
        <w:ind w:right="10" w:firstLine="677"/>
        <w:rPr>
          <w:rStyle w:val="FontStyle24"/>
        </w:rPr>
      </w:pPr>
      <w:r>
        <w:rPr>
          <w:rStyle w:val="FontStyle24"/>
        </w:rPr>
        <w:t>установление соответствия фактических показателей показателям, утвержденным решением о бюджете, показателям прогноза поступлений доходов бюджета, сводной бюджетной росписи бюджета, выявление отклонений и их анализ;</w:t>
      </w:r>
    </w:p>
    <w:p w:rsidR="004E7E34" w:rsidRDefault="004E7E34">
      <w:pPr>
        <w:pStyle w:val="Style18"/>
        <w:widowControl/>
        <w:spacing w:before="14" w:line="322" w:lineRule="exact"/>
        <w:ind w:firstLine="1358"/>
        <w:rPr>
          <w:rStyle w:val="FontStyle24"/>
        </w:rPr>
      </w:pPr>
      <w:r>
        <w:rPr>
          <w:rStyle w:val="FontStyle24"/>
        </w:rPr>
        <w:t>выявление негативных тенденций и нарушений в ходе исполнения бюджета, внесение предложений по их устранению.</w:t>
      </w:r>
    </w:p>
    <w:p w:rsidR="004E7E34" w:rsidRDefault="004E7E34" w:rsidP="00DE07A2">
      <w:pPr>
        <w:pStyle w:val="Style13"/>
        <w:widowControl/>
        <w:numPr>
          <w:ilvl w:val="0"/>
          <w:numId w:val="7"/>
        </w:numPr>
        <w:tabs>
          <w:tab w:val="left" w:pos="1157"/>
        </w:tabs>
        <w:spacing w:line="322" w:lineRule="exact"/>
        <w:ind w:left="682" w:firstLine="0"/>
        <w:jc w:val="left"/>
        <w:rPr>
          <w:rStyle w:val="FontStyle24"/>
        </w:rPr>
      </w:pPr>
      <w:r>
        <w:rPr>
          <w:rStyle w:val="FontStyle24"/>
        </w:rPr>
        <w:t>При осуществлении оперативного контроля анализируются: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5" w:line="322" w:lineRule="exact"/>
        <w:ind w:left="677" w:firstLine="0"/>
        <w:jc w:val="left"/>
        <w:rPr>
          <w:rStyle w:val="FontStyle24"/>
        </w:rPr>
      </w:pPr>
      <w:r>
        <w:rPr>
          <w:rStyle w:val="FontStyle24"/>
        </w:rPr>
        <w:t>реализация муниципальных программ;</w:t>
      </w:r>
    </w:p>
    <w:p w:rsidR="004E7E34" w:rsidRDefault="004E7E34">
      <w:pPr>
        <w:pStyle w:val="Style18"/>
        <w:widowControl/>
        <w:spacing w:before="24" w:line="312" w:lineRule="exact"/>
        <w:ind w:firstLine="1354"/>
        <w:rPr>
          <w:rStyle w:val="FontStyle24"/>
        </w:rPr>
      </w:pPr>
      <w:r>
        <w:rPr>
          <w:rStyle w:val="FontStyle24"/>
        </w:rPr>
        <w:t>риски невыполнения решения о бюджете в текущем периоде вследствие изменения социально-экономической ситуации, бюджетного законодательства, законодательства о налогах и сборах и т.д.;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34" w:line="240" w:lineRule="auto"/>
        <w:ind w:left="677" w:firstLine="0"/>
        <w:jc w:val="left"/>
        <w:rPr>
          <w:rStyle w:val="FontStyle24"/>
        </w:rPr>
      </w:pPr>
      <w:r>
        <w:rPr>
          <w:rStyle w:val="FontStyle24"/>
        </w:rPr>
        <w:t>исполнение доходов и расходов бюджета;</w:t>
      </w:r>
    </w:p>
    <w:p w:rsidR="004E7E34" w:rsidRDefault="004E7E34">
      <w:pPr>
        <w:pStyle w:val="Style18"/>
        <w:widowControl/>
        <w:spacing w:before="14" w:line="322" w:lineRule="exact"/>
        <w:ind w:firstLine="1354"/>
        <w:rPr>
          <w:rStyle w:val="FontStyle24"/>
        </w:rPr>
      </w:pPr>
      <w:r>
        <w:rPr>
          <w:rStyle w:val="FontStyle24"/>
        </w:rPr>
        <w:t>источники финансирования дефицита бюджета, объемы резервного фонда, состояние муниципального долга;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5" w:line="322" w:lineRule="exact"/>
        <w:ind w:left="677" w:firstLine="0"/>
        <w:jc w:val="left"/>
        <w:rPr>
          <w:rStyle w:val="FontStyle24"/>
        </w:rPr>
      </w:pPr>
      <w:r>
        <w:rPr>
          <w:rStyle w:val="FontStyle24"/>
        </w:rPr>
        <w:t>исполнение показателей прогноза поступлений доходов бюджета;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29" w:line="240" w:lineRule="auto"/>
        <w:ind w:left="677" w:firstLine="0"/>
        <w:jc w:val="left"/>
        <w:rPr>
          <w:rStyle w:val="FontStyle24"/>
        </w:rPr>
      </w:pPr>
      <w:r>
        <w:rPr>
          <w:rStyle w:val="FontStyle24"/>
        </w:rPr>
        <w:t>обоснованность изменений, вносимых в сводную бюджетную роспись;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34" w:line="240" w:lineRule="auto"/>
        <w:ind w:left="677" w:firstLine="0"/>
        <w:jc w:val="left"/>
        <w:rPr>
          <w:rStyle w:val="FontStyle24"/>
        </w:rPr>
      </w:pPr>
      <w:r>
        <w:rPr>
          <w:rStyle w:val="FontStyle24"/>
        </w:rPr>
        <w:t>исполнение кассового плана;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24" w:line="317" w:lineRule="exact"/>
        <w:ind w:right="19" w:firstLine="677"/>
        <w:rPr>
          <w:rStyle w:val="FontStyle24"/>
        </w:rPr>
      </w:pPr>
      <w:r>
        <w:rPr>
          <w:rStyle w:val="FontStyle24"/>
        </w:rPr>
        <w:t xml:space="preserve">подготовка и принятие администрацией </w:t>
      </w:r>
      <w:r w:rsidR="00B27377">
        <w:rPr>
          <w:rStyle w:val="FontStyle24"/>
        </w:rPr>
        <w:t>Бутурлиновского муниципального района</w:t>
      </w:r>
      <w:r>
        <w:rPr>
          <w:rStyle w:val="FontStyle24"/>
        </w:rPr>
        <w:t xml:space="preserve"> нормативных правовых актов, необходимых для реализации решения о бюджете.</w:t>
      </w:r>
    </w:p>
    <w:p w:rsidR="004E7E34" w:rsidRDefault="004E7E34">
      <w:pPr>
        <w:pStyle w:val="Style12"/>
        <w:widowControl/>
        <w:spacing w:line="317" w:lineRule="exact"/>
        <w:ind w:firstLine="672"/>
        <w:rPr>
          <w:rStyle w:val="FontStyle24"/>
        </w:rPr>
      </w:pPr>
      <w:r>
        <w:rPr>
          <w:rStyle w:val="FontStyle24"/>
        </w:rPr>
        <w:t>На основе проведенного анализа по итогам исполнения бюджета за 3, 6, 9 месяцев текущего года (нарастающим итогом) осуществляется оценка ожидаемого исполнения бюджета до конца финансового года, подготовка предложений по корректировке и исполнению в полном объеме показателей решения о бюджете.</w:t>
      </w:r>
    </w:p>
    <w:p w:rsidR="004E7E34" w:rsidRDefault="004E7E34" w:rsidP="00DE07A2">
      <w:pPr>
        <w:pStyle w:val="Style13"/>
        <w:widowControl/>
        <w:numPr>
          <w:ilvl w:val="0"/>
          <w:numId w:val="8"/>
        </w:numPr>
        <w:tabs>
          <w:tab w:val="left" w:pos="1262"/>
        </w:tabs>
        <w:spacing w:line="317" w:lineRule="exact"/>
        <w:ind w:firstLine="672"/>
        <w:rPr>
          <w:rStyle w:val="FontStyle24"/>
        </w:rPr>
      </w:pPr>
      <w:r>
        <w:rPr>
          <w:rStyle w:val="FontStyle24"/>
        </w:rPr>
        <w:t>В процессе осуществления оперативного контроля контролируется соблюдение: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5" w:line="317" w:lineRule="exact"/>
        <w:ind w:right="24" w:firstLine="677"/>
        <w:rPr>
          <w:rStyle w:val="FontStyle24"/>
        </w:rPr>
      </w:pPr>
      <w:r>
        <w:rPr>
          <w:rStyle w:val="FontStyle24"/>
        </w:rPr>
        <w:t>бюджетного законодательства при составлении, утверждении и доведении показателей сводной бюджетной росписи, а также при внесении</w:t>
      </w:r>
    </w:p>
    <w:p w:rsidR="004E7E34" w:rsidRDefault="004E7E34" w:rsidP="00DE07A2">
      <w:pPr>
        <w:pStyle w:val="Style13"/>
        <w:widowControl/>
        <w:numPr>
          <w:ilvl w:val="0"/>
          <w:numId w:val="6"/>
        </w:numPr>
        <w:tabs>
          <w:tab w:val="left" w:pos="1358"/>
        </w:tabs>
        <w:spacing w:before="5" w:line="317" w:lineRule="exact"/>
        <w:ind w:right="24" w:firstLine="677"/>
        <w:rPr>
          <w:rStyle w:val="FontStyle24"/>
        </w:rPr>
        <w:sectPr w:rsidR="004E7E34">
          <w:pgSz w:w="11905" w:h="16837"/>
          <w:pgMar w:top="1857" w:right="811" w:bottom="1440" w:left="1397" w:header="720" w:footer="720" w:gutter="0"/>
          <w:cols w:space="60"/>
          <w:noEndnote/>
        </w:sectPr>
      </w:pPr>
    </w:p>
    <w:p w:rsidR="004E7E34" w:rsidRDefault="004E7E34">
      <w:pPr>
        <w:pStyle w:val="Style13"/>
        <w:widowControl/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lastRenderedPageBreak/>
        <w:t>изменений в сводную бюджетную роспись;</w:t>
      </w:r>
    </w:p>
    <w:p w:rsidR="004E7E34" w:rsidRDefault="004E7E34">
      <w:pPr>
        <w:pStyle w:val="Style18"/>
        <w:widowControl/>
        <w:spacing w:before="38" w:line="240" w:lineRule="auto"/>
        <w:ind w:left="1426" w:firstLine="0"/>
        <w:jc w:val="left"/>
        <w:rPr>
          <w:rStyle w:val="FontStyle24"/>
        </w:rPr>
      </w:pPr>
      <w:r>
        <w:rPr>
          <w:rStyle w:val="FontStyle24"/>
        </w:rPr>
        <w:t>принципов бюджетной системы, определенных БК РФ;</w:t>
      </w:r>
    </w:p>
    <w:p w:rsidR="004E7E34" w:rsidRDefault="004E7E34">
      <w:pPr>
        <w:pStyle w:val="Style18"/>
        <w:widowControl/>
        <w:spacing w:before="53" w:line="283" w:lineRule="exact"/>
        <w:ind w:firstLine="1363"/>
        <w:rPr>
          <w:rStyle w:val="FontStyle24"/>
        </w:rPr>
      </w:pPr>
      <w:r>
        <w:rPr>
          <w:rStyle w:val="FontStyle24"/>
        </w:rPr>
        <w:t>ограничений, установленных БК РФ при перемещении бюджетных ассигнований;</w:t>
      </w:r>
    </w:p>
    <w:p w:rsidR="004E7E34" w:rsidRDefault="004E7E34">
      <w:pPr>
        <w:pStyle w:val="Style18"/>
        <w:widowControl/>
        <w:spacing w:before="62" w:line="312" w:lineRule="exact"/>
        <w:ind w:firstLine="1354"/>
        <w:rPr>
          <w:rStyle w:val="FontStyle24"/>
        </w:rPr>
      </w:pPr>
      <w:r>
        <w:rPr>
          <w:rStyle w:val="FontStyle24"/>
        </w:rPr>
        <w:t>требований БК РФ по использованию доходов, фактически полученных при исполнении бюджета сверх утвержденных решением о бюджете;</w:t>
      </w:r>
    </w:p>
    <w:p w:rsidR="004E7E34" w:rsidRDefault="004E7E34" w:rsidP="00DE07A2">
      <w:pPr>
        <w:pStyle w:val="Style11"/>
        <w:widowControl/>
        <w:numPr>
          <w:ilvl w:val="0"/>
          <w:numId w:val="6"/>
        </w:numPr>
        <w:tabs>
          <w:tab w:val="left" w:pos="1387"/>
        </w:tabs>
        <w:spacing w:before="24" w:line="302" w:lineRule="exact"/>
        <w:ind w:left="706"/>
        <w:rPr>
          <w:rStyle w:val="FontStyle24"/>
        </w:rPr>
      </w:pPr>
      <w:r>
        <w:rPr>
          <w:rStyle w:val="FontStyle24"/>
        </w:rPr>
        <w:t>требований БК РФ при внесении изменений в решение о бюджете. 2.5. Объектами оперативного контроля являются:</w:t>
      </w:r>
    </w:p>
    <w:p w:rsidR="004E7E34" w:rsidRDefault="004E7E34">
      <w:pPr>
        <w:pStyle w:val="Style18"/>
        <w:widowControl/>
        <w:spacing w:before="38" w:line="312" w:lineRule="exact"/>
        <w:ind w:firstLine="1358"/>
        <w:rPr>
          <w:rStyle w:val="FontStyle24"/>
        </w:rPr>
      </w:pPr>
      <w:r>
        <w:rPr>
          <w:rStyle w:val="FontStyle24"/>
        </w:rPr>
        <w:t>главные администраторы доходов, осуществляющие контроль за полнотой и своевременностью поступления налогов, сборов и других обязательных платежей в бюджет, а также исполняющие мероприятия, направленные на сокращение задолженности по их уплате;</w:t>
      </w:r>
    </w:p>
    <w:p w:rsidR="004E7E34" w:rsidRDefault="004E7E34">
      <w:pPr>
        <w:pStyle w:val="Style18"/>
        <w:widowControl/>
        <w:spacing w:before="19" w:line="322" w:lineRule="exact"/>
        <w:ind w:firstLine="1358"/>
        <w:rPr>
          <w:rStyle w:val="FontStyle24"/>
        </w:rPr>
      </w:pPr>
      <w:r>
        <w:rPr>
          <w:rStyle w:val="FontStyle24"/>
        </w:rPr>
        <w:t xml:space="preserve">главные распорядители, распорядители и получатели средств бюджета, осуществляющие операции со средствами бюджета </w:t>
      </w:r>
      <w:r w:rsidR="00B27377">
        <w:rPr>
          <w:rStyle w:val="FontStyle24"/>
        </w:rPr>
        <w:t>Бутурлиновского муниципального района</w:t>
      </w:r>
      <w:r>
        <w:rPr>
          <w:rStyle w:val="FontStyle24"/>
        </w:rPr>
        <w:t>;</w:t>
      </w:r>
    </w:p>
    <w:p w:rsidR="004E7E34" w:rsidRDefault="004E7E34">
      <w:pPr>
        <w:pStyle w:val="Style18"/>
        <w:widowControl/>
        <w:spacing w:line="322" w:lineRule="exact"/>
        <w:ind w:left="1392" w:firstLine="0"/>
        <w:jc w:val="left"/>
        <w:rPr>
          <w:rStyle w:val="FontStyle24"/>
        </w:rPr>
      </w:pPr>
      <w:r>
        <w:rPr>
          <w:rStyle w:val="FontStyle24"/>
        </w:rPr>
        <w:t>главные   администраторы   источников   финансирования дефицита</w:t>
      </w:r>
    </w:p>
    <w:p w:rsidR="004E7E34" w:rsidRDefault="004E7E34">
      <w:pPr>
        <w:pStyle w:val="Style7"/>
        <w:widowControl/>
        <w:spacing w:line="240" w:lineRule="auto"/>
        <w:jc w:val="left"/>
        <w:rPr>
          <w:rStyle w:val="FontStyle24"/>
        </w:rPr>
      </w:pPr>
      <w:r>
        <w:rPr>
          <w:rStyle w:val="FontStyle24"/>
        </w:rPr>
        <w:t>бюджета;</w:t>
      </w:r>
    </w:p>
    <w:p w:rsidR="004E7E34" w:rsidRDefault="004E7E34" w:rsidP="00DE07A2">
      <w:pPr>
        <w:pStyle w:val="Style11"/>
        <w:widowControl/>
        <w:numPr>
          <w:ilvl w:val="0"/>
          <w:numId w:val="6"/>
        </w:numPr>
        <w:tabs>
          <w:tab w:val="left" w:pos="1387"/>
        </w:tabs>
        <w:spacing w:before="48"/>
        <w:ind w:left="706"/>
        <w:rPr>
          <w:rStyle w:val="FontStyle24"/>
        </w:rPr>
      </w:pPr>
      <w:r>
        <w:rPr>
          <w:rStyle w:val="FontStyle24"/>
        </w:rPr>
        <w:t>управление финансово-бюджетной политики;</w:t>
      </w:r>
    </w:p>
    <w:p w:rsidR="004E7E34" w:rsidRDefault="004E7E34">
      <w:pPr>
        <w:pStyle w:val="Style18"/>
        <w:widowControl/>
        <w:spacing w:before="34" w:line="302" w:lineRule="exact"/>
        <w:ind w:firstLine="1354"/>
        <w:rPr>
          <w:rStyle w:val="FontStyle24"/>
        </w:rPr>
      </w:pPr>
      <w:r>
        <w:rPr>
          <w:rStyle w:val="FontStyle24"/>
        </w:rPr>
        <w:t>бюджетные и автономные учреждения, получающие субсидии из бюджета на выполнение муниципального задания.</w:t>
      </w:r>
    </w:p>
    <w:p w:rsidR="004E7E34" w:rsidRDefault="004E7E34">
      <w:pPr>
        <w:pStyle w:val="Style9"/>
        <w:widowControl/>
        <w:spacing w:line="240" w:lineRule="exact"/>
        <w:ind w:left="696" w:firstLine="0"/>
        <w:jc w:val="left"/>
        <w:rPr>
          <w:sz w:val="20"/>
          <w:szCs w:val="20"/>
        </w:rPr>
      </w:pPr>
    </w:p>
    <w:p w:rsidR="004E7E34" w:rsidRDefault="004E7E34">
      <w:pPr>
        <w:pStyle w:val="Style9"/>
        <w:widowControl/>
        <w:spacing w:before="96" w:line="240" w:lineRule="auto"/>
        <w:ind w:left="696" w:firstLine="0"/>
        <w:jc w:val="left"/>
        <w:rPr>
          <w:rStyle w:val="FontStyle21"/>
        </w:rPr>
      </w:pPr>
      <w:r>
        <w:rPr>
          <w:rStyle w:val="FontStyle21"/>
        </w:rPr>
        <w:t>3. Основные этапы оперативного контроля</w:t>
      </w:r>
    </w:p>
    <w:p w:rsidR="004E7E34" w:rsidRDefault="004E7E34">
      <w:pPr>
        <w:pStyle w:val="Style12"/>
        <w:widowControl/>
        <w:spacing w:before="10" w:line="312" w:lineRule="exact"/>
        <w:ind w:firstLine="691"/>
        <w:rPr>
          <w:rStyle w:val="FontStyle24"/>
        </w:rPr>
      </w:pPr>
      <w:r>
        <w:rPr>
          <w:rStyle w:val="FontStyle24"/>
        </w:rPr>
        <w:t>Оперативный контроль осуществляется за соблюдением бюджетного процесса, расходов бюджета на общегосударственные расходы и обслуживание госдолга.</w:t>
      </w:r>
    </w:p>
    <w:p w:rsidR="004E7E34" w:rsidRDefault="004E7E34">
      <w:pPr>
        <w:pStyle w:val="Style12"/>
        <w:widowControl/>
        <w:spacing w:before="5" w:line="317" w:lineRule="exact"/>
        <w:ind w:firstLine="682"/>
        <w:rPr>
          <w:rStyle w:val="FontStyle24"/>
        </w:rPr>
      </w:pPr>
      <w:r>
        <w:rPr>
          <w:rStyle w:val="FontStyle24"/>
        </w:rPr>
        <w:t xml:space="preserve">В соответствии с планом работы КСП проверка и анализ исполнения бюджета </w:t>
      </w:r>
      <w:r w:rsidR="00B27377">
        <w:rPr>
          <w:rStyle w:val="FontStyle24"/>
        </w:rPr>
        <w:t>Бутурлиновского муниципального района</w:t>
      </w:r>
      <w:r>
        <w:rPr>
          <w:rStyle w:val="FontStyle24"/>
        </w:rPr>
        <w:t xml:space="preserve"> осуществляются ежеквартально.</w:t>
      </w:r>
    </w:p>
    <w:p w:rsidR="004E7E34" w:rsidRDefault="004E7E34">
      <w:pPr>
        <w:pStyle w:val="Style9"/>
        <w:widowControl/>
        <w:spacing w:line="240" w:lineRule="exact"/>
        <w:rPr>
          <w:sz w:val="20"/>
          <w:szCs w:val="20"/>
        </w:rPr>
      </w:pPr>
    </w:p>
    <w:p w:rsidR="004E7E34" w:rsidRDefault="004E7E34">
      <w:pPr>
        <w:pStyle w:val="Style9"/>
        <w:widowControl/>
        <w:spacing w:before="86"/>
        <w:rPr>
          <w:rStyle w:val="FontStyle21"/>
        </w:rPr>
      </w:pPr>
      <w:r>
        <w:rPr>
          <w:rStyle w:val="FontStyle21"/>
        </w:rPr>
        <w:t>3.1. Направление запросов главным администраторам бюджетных средств</w:t>
      </w:r>
    </w:p>
    <w:p w:rsidR="004E7E34" w:rsidRDefault="004E7E34">
      <w:pPr>
        <w:pStyle w:val="Style12"/>
        <w:widowControl/>
        <w:spacing w:before="10" w:line="307" w:lineRule="exact"/>
        <w:ind w:right="53" w:firstLine="682"/>
        <w:rPr>
          <w:rStyle w:val="FontStyle24"/>
        </w:rPr>
      </w:pPr>
      <w:r>
        <w:rPr>
          <w:rStyle w:val="FontStyle24"/>
        </w:rPr>
        <w:t xml:space="preserve">Ежеквартально главным администраторам доходов и главным распорядителям бюджетных средств </w:t>
      </w:r>
      <w:r w:rsidR="00B27377">
        <w:rPr>
          <w:rStyle w:val="FontStyle24"/>
        </w:rPr>
        <w:t xml:space="preserve">могут </w:t>
      </w:r>
      <w:r>
        <w:rPr>
          <w:rStyle w:val="FontStyle24"/>
        </w:rPr>
        <w:t>направлят</w:t>
      </w:r>
      <w:r w:rsidR="00B27377">
        <w:rPr>
          <w:rStyle w:val="FontStyle24"/>
        </w:rPr>
        <w:t>ь</w:t>
      </w:r>
      <w:r>
        <w:rPr>
          <w:rStyle w:val="FontStyle24"/>
        </w:rPr>
        <w:t>ся запросы о предоставлении следующих документов:</w:t>
      </w:r>
    </w:p>
    <w:p w:rsidR="004E7E34" w:rsidRDefault="004E7E34">
      <w:pPr>
        <w:pStyle w:val="Style18"/>
        <w:widowControl/>
        <w:spacing w:before="29" w:line="307" w:lineRule="exact"/>
        <w:ind w:firstLine="1358"/>
        <w:rPr>
          <w:rStyle w:val="FontStyle24"/>
        </w:rPr>
      </w:pPr>
      <w:r>
        <w:rPr>
          <w:rStyle w:val="FontStyle24"/>
        </w:rPr>
        <w:t>бюджетной отчетности, составленной в соответствии с Инструкцией Минфина РФ от 28.12.2010 № 191н;</w:t>
      </w:r>
    </w:p>
    <w:p w:rsidR="004E7E34" w:rsidRDefault="004E7E34" w:rsidP="00B27377">
      <w:pPr>
        <w:pStyle w:val="Style19"/>
        <w:widowControl/>
        <w:tabs>
          <w:tab w:val="left" w:pos="1363"/>
        </w:tabs>
        <w:spacing w:before="10"/>
        <w:ind w:left="1363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</w:rPr>
        <w:tab/>
        <w:t>информации об администрировании доходов бюджета; информации    об    исполнении    муниципальных    программ и</w:t>
      </w:r>
      <w:r w:rsidR="00B27377">
        <w:rPr>
          <w:rStyle w:val="FontStyle24"/>
        </w:rPr>
        <w:t xml:space="preserve"> </w:t>
      </w:r>
      <w:r>
        <w:rPr>
          <w:rStyle w:val="FontStyle24"/>
        </w:rPr>
        <w:t>утвержденных показателей по программам;</w:t>
      </w:r>
    </w:p>
    <w:p w:rsidR="004E7E34" w:rsidRDefault="004E7E34">
      <w:pPr>
        <w:pStyle w:val="Style18"/>
        <w:widowControl/>
        <w:spacing w:before="29" w:line="312" w:lineRule="exact"/>
        <w:ind w:firstLine="1354"/>
        <w:rPr>
          <w:rStyle w:val="FontStyle24"/>
        </w:rPr>
      </w:pPr>
      <w:r>
        <w:rPr>
          <w:rStyle w:val="FontStyle24"/>
        </w:rPr>
        <w:t>копии уведомлений о лимитах бюджетных обязательств (с изменениями);</w:t>
      </w:r>
    </w:p>
    <w:p w:rsidR="004E7E34" w:rsidRDefault="004E7E34">
      <w:pPr>
        <w:pStyle w:val="Style18"/>
        <w:widowControl/>
        <w:spacing w:before="38" w:line="240" w:lineRule="auto"/>
        <w:ind w:left="1358" w:firstLine="0"/>
        <w:jc w:val="left"/>
        <w:rPr>
          <w:rStyle w:val="FontStyle24"/>
        </w:rPr>
      </w:pPr>
      <w:r>
        <w:rPr>
          <w:rStyle w:val="FontStyle24"/>
        </w:rPr>
        <w:t>информации о заключении и исполнении муниципальных контрактов,</w:t>
      </w:r>
    </w:p>
    <w:p w:rsidR="004E7E34" w:rsidRDefault="00B27377" w:rsidP="00B27377">
      <w:pPr>
        <w:tabs>
          <w:tab w:val="left" w:pos="1650"/>
        </w:tabs>
        <w:rPr>
          <w:rStyle w:val="FontStyle24"/>
        </w:rPr>
      </w:pPr>
      <w:r>
        <w:rPr>
          <w:rStyle w:val="FontStyle24"/>
        </w:rPr>
        <w:t xml:space="preserve">             </w:t>
      </w:r>
      <w:r w:rsidR="004E7E34">
        <w:rPr>
          <w:rStyle w:val="FontStyle24"/>
        </w:rPr>
        <w:t>а также о причинах неисполнения контрактов;</w:t>
      </w:r>
    </w:p>
    <w:p w:rsidR="004E7E34" w:rsidRDefault="004E7E34" w:rsidP="00B27377">
      <w:pPr>
        <w:pStyle w:val="Style18"/>
        <w:widowControl/>
        <w:spacing w:before="43" w:line="240" w:lineRule="auto"/>
        <w:jc w:val="left"/>
        <w:rPr>
          <w:rStyle w:val="FontStyle24"/>
        </w:rPr>
      </w:pPr>
      <w:r>
        <w:rPr>
          <w:rStyle w:val="FontStyle24"/>
        </w:rPr>
        <w:t>сведений о кредиторской и дебиторской задолженности;</w:t>
      </w:r>
    </w:p>
    <w:p w:rsidR="004E7E34" w:rsidRDefault="004E7E34">
      <w:pPr>
        <w:pStyle w:val="Style18"/>
        <w:widowControl/>
        <w:spacing w:before="48" w:line="283" w:lineRule="exact"/>
        <w:rPr>
          <w:rStyle w:val="FontStyle24"/>
        </w:rPr>
      </w:pPr>
      <w:r>
        <w:rPr>
          <w:rStyle w:val="FontStyle24"/>
        </w:rPr>
        <w:t>сведений о суммах неосвоенных средств в разрезе мероприятий, а также причинах неосвоения и т.д.</w:t>
      </w:r>
    </w:p>
    <w:p w:rsidR="004E7E34" w:rsidRDefault="004E7E34">
      <w:pPr>
        <w:pStyle w:val="Style12"/>
        <w:widowControl/>
        <w:spacing w:before="48" w:line="298" w:lineRule="exact"/>
        <w:ind w:firstLine="682"/>
        <w:rPr>
          <w:rStyle w:val="FontStyle24"/>
        </w:rPr>
      </w:pPr>
      <w:r>
        <w:rPr>
          <w:rStyle w:val="FontStyle24"/>
        </w:rPr>
        <w:lastRenderedPageBreak/>
        <w:t>Указанный выше список документов - примерный, при необходимости у главных администраторов бюджетных средств может запрашиваться дополнительная информация.</w:t>
      </w:r>
    </w:p>
    <w:p w:rsidR="004E7E34" w:rsidRDefault="004E7E34">
      <w:pPr>
        <w:pStyle w:val="Style1"/>
        <w:widowControl/>
        <w:spacing w:line="240" w:lineRule="exact"/>
        <w:ind w:left="730"/>
        <w:rPr>
          <w:sz w:val="20"/>
          <w:szCs w:val="20"/>
        </w:rPr>
      </w:pPr>
    </w:p>
    <w:p w:rsidR="004E7E34" w:rsidRDefault="004E7E34">
      <w:pPr>
        <w:pStyle w:val="Style1"/>
        <w:widowControl/>
        <w:spacing w:before="115"/>
        <w:ind w:left="730"/>
        <w:rPr>
          <w:rStyle w:val="FontStyle21"/>
        </w:rPr>
      </w:pPr>
      <w:r>
        <w:rPr>
          <w:rStyle w:val="FontStyle21"/>
        </w:rPr>
        <w:t>3.2. Подготовка и оформление результатов оперативного контроля</w:t>
      </w:r>
    </w:p>
    <w:p w:rsidR="004E7E34" w:rsidRDefault="004E7E34">
      <w:pPr>
        <w:pStyle w:val="Style12"/>
        <w:widowControl/>
        <w:spacing w:line="312" w:lineRule="exact"/>
        <w:ind w:firstLine="686"/>
        <w:rPr>
          <w:rStyle w:val="FontStyle24"/>
        </w:rPr>
      </w:pPr>
      <w:r>
        <w:rPr>
          <w:rStyle w:val="FontStyle24"/>
        </w:rPr>
        <w:t xml:space="preserve">КСП подготавливается заключение об исполнении бюджета </w:t>
      </w:r>
      <w:r w:rsidR="00B27377">
        <w:rPr>
          <w:rStyle w:val="FontStyle24"/>
        </w:rPr>
        <w:t xml:space="preserve">Бутурлиновского муниципального района </w:t>
      </w:r>
      <w:r>
        <w:rPr>
          <w:rStyle w:val="FontStyle24"/>
        </w:rPr>
        <w:t xml:space="preserve"> за 3, 6, 9 месяцев текущего года, которое составляется на основе результатов оперативного контроля, а также данных отчетности  главных администраторов средств бюджета и иных участников бюджетного процесса.</w:t>
      </w:r>
    </w:p>
    <w:p w:rsidR="004E7E34" w:rsidRDefault="004E7E34">
      <w:pPr>
        <w:pStyle w:val="Style12"/>
        <w:widowControl/>
        <w:spacing w:line="312" w:lineRule="exact"/>
        <w:ind w:left="730" w:firstLine="0"/>
        <w:jc w:val="left"/>
        <w:rPr>
          <w:rStyle w:val="FontStyle24"/>
        </w:rPr>
      </w:pPr>
      <w:r>
        <w:rPr>
          <w:rStyle w:val="FontStyle24"/>
        </w:rPr>
        <w:t>В заключении отражается следующая информация:</w:t>
      </w:r>
    </w:p>
    <w:p w:rsidR="004E7E34" w:rsidRDefault="004E7E34">
      <w:pPr>
        <w:pStyle w:val="Style14"/>
        <w:widowControl/>
        <w:spacing w:line="312" w:lineRule="exact"/>
        <w:ind w:left="715"/>
        <w:rPr>
          <w:rStyle w:val="FontStyle28"/>
        </w:rPr>
      </w:pPr>
      <w:r>
        <w:rPr>
          <w:rStyle w:val="FontStyle28"/>
        </w:rPr>
        <w:t>1)     Результаты анализа:</w:t>
      </w:r>
    </w:p>
    <w:p w:rsidR="004E7E34" w:rsidRDefault="004E7E34" w:rsidP="00DE07A2">
      <w:pPr>
        <w:pStyle w:val="Style13"/>
        <w:widowControl/>
        <w:numPr>
          <w:ilvl w:val="0"/>
          <w:numId w:val="9"/>
        </w:numPr>
        <w:tabs>
          <w:tab w:val="left" w:pos="1354"/>
        </w:tabs>
        <w:spacing w:before="29" w:line="240" w:lineRule="auto"/>
        <w:ind w:left="672" w:firstLine="0"/>
        <w:jc w:val="left"/>
        <w:rPr>
          <w:rStyle w:val="FontStyle24"/>
        </w:rPr>
      </w:pPr>
      <w:r>
        <w:rPr>
          <w:rStyle w:val="FontStyle24"/>
        </w:rPr>
        <w:t>особенности исполнения решения о бюджете;</w:t>
      </w:r>
    </w:p>
    <w:p w:rsidR="004E7E34" w:rsidRDefault="004E7E34">
      <w:pPr>
        <w:pStyle w:val="Style18"/>
        <w:widowControl/>
        <w:spacing w:before="38" w:line="302" w:lineRule="exact"/>
        <w:ind w:firstLine="1358"/>
        <w:rPr>
          <w:rStyle w:val="FontStyle24"/>
        </w:rPr>
      </w:pPr>
      <w:r>
        <w:rPr>
          <w:rStyle w:val="FontStyle24"/>
        </w:rPr>
        <w:t xml:space="preserve">исполнение доходов бюджета по объемам, структуре и в сравнении с показателями прогноза поступлений доходов в </w:t>
      </w:r>
      <w:r w:rsidR="00FB12E9">
        <w:rPr>
          <w:rStyle w:val="FontStyle24"/>
        </w:rPr>
        <w:t xml:space="preserve">районный </w:t>
      </w:r>
      <w:r>
        <w:rPr>
          <w:rStyle w:val="FontStyle24"/>
        </w:rPr>
        <w:t>бюджет;</w:t>
      </w:r>
    </w:p>
    <w:p w:rsidR="004E7E34" w:rsidRDefault="004E7E34">
      <w:pPr>
        <w:pStyle w:val="Style18"/>
        <w:widowControl/>
        <w:spacing w:before="34" w:line="312" w:lineRule="exact"/>
        <w:rPr>
          <w:rStyle w:val="FontStyle24"/>
        </w:rPr>
      </w:pPr>
      <w:r>
        <w:rPr>
          <w:rStyle w:val="FontStyle24"/>
        </w:rPr>
        <w:t xml:space="preserve">исполнение расходов по разделам и подразделам классификации расходов бюджетов, включая результаты анализа по подразделам наиболее значительных отклонений расходов от бюджетных назначений и доведенных </w:t>
      </w:r>
      <w:r w:rsidR="00FB12E9">
        <w:rPr>
          <w:rStyle w:val="FontStyle24"/>
        </w:rPr>
        <w:t xml:space="preserve">Отделом финансов администрации Бутурлиновского муниципального района </w:t>
      </w:r>
      <w:r>
        <w:rPr>
          <w:rStyle w:val="FontStyle24"/>
        </w:rPr>
        <w:t xml:space="preserve"> объемов бюджетных ассигнований до главных распорядителей бюджетных средств, повлиявших на исполнение расходов в целом по разделу;</w:t>
      </w:r>
    </w:p>
    <w:p w:rsidR="004E7E34" w:rsidRDefault="004E7E34" w:rsidP="00DE07A2">
      <w:pPr>
        <w:pStyle w:val="Style13"/>
        <w:widowControl/>
        <w:numPr>
          <w:ilvl w:val="0"/>
          <w:numId w:val="9"/>
        </w:numPr>
        <w:tabs>
          <w:tab w:val="left" w:pos="1354"/>
        </w:tabs>
        <w:spacing w:before="19" w:line="240" w:lineRule="auto"/>
        <w:ind w:left="672" w:firstLine="0"/>
        <w:jc w:val="left"/>
        <w:rPr>
          <w:rStyle w:val="FontStyle24"/>
        </w:rPr>
      </w:pPr>
      <w:r>
        <w:rPr>
          <w:rStyle w:val="FontStyle24"/>
        </w:rPr>
        <w:t>реализация муниципальных программ;</w:t>
      </w:r>
    </w:p>
    <w:p w:rsidR="004E7E34" w:rsidRDefault="004E7E34" w:rsidP="00DE07A2">
      <w:pPr>
        <w:pStyle w:val="Style13"/>
        <w:widowControl/>
        <w:numPr>
          <w:ilvl w:val="0"/>
          <w:numId w:val="9"/>
        </w:numPr>
        <w:tabs>
          <w:tab w:val="left" w:pos="1354"/>
        </w:tabs>
        <w:spacing w:before="34" w:line="302" w:lineRule="exact"/>
        <w:ind w:right="62" w:firstLine="672"/>
        <w:rPr>
          <w:rStyle w:val="FontStyle24"/>
        </w:rPr>
      </w:pPr>
      <w:r>
        <w:rPr>
          <w:rStyle w:val="FontStyle24"/>
        </w:rPr>
        <w:t>отклонения показателей исполнения решения о бюджете и сводной бюджетной росписи с учетом внесенных изменений;</w:t>
      </w:r>
    </w:p>
    <w:p w:rsidR="004E7E34" w:rsidRDefault="004E7E34">
      <w:pPr>
        <w:pStyle w:val="Style18"/>
        <w:widowControl/>
        <w:spacing w:before="38" w:line="307" w:lineRule="exact"/>
        <w:ind w:firstLine="1363"/>
        <w:rPr>
          <w:rStyle w:val="FontStyle24"/>
        </w:rPr>
      </w:pPr>
      <w:r>
        <w:rPr>
          <w:rStyle w:val="FontStyle24"/>
        </w:rPr>
        <w:t xml:space="preserve">своевременность подготовки и принятия администрацией </w:t>
      </w:r>
      <w:r w:rsidR="00FB12E9">
        <w:rPr>
          <w:rStyle w:val="FontStyle24"/>
        </w:rPr>
        <w:t xml:space="preserve">Бутурлиновского муниципального района </w:t>
      </w:r>
      <w:r>
        <w:rPr>
          <w:rStyle w:val="FontStyle24"/>
        </w:rPr>
        <w:t>нормативных правовых актов, необходимых для реализации решения о бюджете;</w:t>
      </w:r>
    </w:p>
    <w:p w:rsidR="004E7E34" w:rsidRDefault="004E7E34">
      <w:pPr>
        <w:pStyle w:val="Style18"/>
        <w:widowControl/>
        <w:spacing w:before="48" w:line="302" w:lineRule="exact"/>
        <w:ind w:firstLine="1358"/>
        <w:rPr>
          <w:rStyle w:val="FontStyle24"/>
        </w:rPr>
      </w:pPr>
      <w:r>
        <w:rPr>
          <w:rStyle w:val="FontStyle24"/>
        </w:rPr>
        <w:t>объем и структура муниципального долга, размер профицита (дефицита) бюджета;</w:t>
      </w:r>
    </w:p>
    <w:p w:rsidR="004E7E34" w:rsidRDefault="004E7E34" w:rsidP="00DE07A2">
      <w:pPr>
        <w:pStyle w:val="Style13"/>
        <w:widowControl/>
        <w:numPr>
          <w:ilvl w:val="0"/>
          <w:numId w:val="9"/>
        </w:numPr>
        <w:tabs>
          <w:tab w:val="left" w:pos="1354"/>
        </w:tabs>
        <w:spacing w:before="38" w:line="240" w:lineRule="auto"/>
        <w:ind w:left="672" w:firstLine="0"/>
        <w:jc w:val="left"/>
        <w:rPr>
          <w:rStyle w:val="FontStyle24"/>
        </w:rPr>
      </w:pPr>
      <w:r>
        <w:rPr>
          <w:rStyle w:val="FontStyle24"/>
        </w:rPr>
        <w:t>исполнение резервного фонда;</w:t>
      </w:r>
    </w:p>
    <w:p w:rsidR="004E7E34" w:rsidRDefault="004E7E34" w:rsidP="00DE07A2">
      <w:pPr>
        <w:pStyle w:val="Style13"/>
        <w:widowControl/>
        <w:numPr>
          <w:ilvl w:val="0"/>
          <w:numId w:val="9"/>
        </w:numPr>
        <w:tabs>
          <w:tab w:val="left" w:pos="1354"/>
        </w:tabs>
        <w:spacing w:before="29" w:line="307" w:lineRule="exact"/>
        <w:ind w:right="72" w:firstLine="672"/>
        <w:rPr>
          <w:rStyle w:val="FontStyle24"/>
        </w:rPr>
      </w:pPr>
      <w:r>
        <w:rPr>
          <w:rStyle w:val="FontStyle24"/>
        </w:rPr>
        <w:t xml:space="preserve">оценка ожидаемого исполнения доходов, расходов, источников финансирования дефицита бюджета, муниципального долга до конца финансового года по итогам исполнения бюджета за </w:t>
      </w:r>
      <w:r w:rsidR="00FB12E9">
        <w:rPr>
          <w:rStyle w:val="FontStyle24"/>
        </w:rPr>
        <w:t xml:space="preserve">первый квартал, </w:t>
      </w:r>
      <w:r>
        <w:rPr>
          <w:rStyle w:val="FontStyle24"/>
        </w:rPr>
        <w:t>первое полугодие и 9 месяцев текущего финансового года;</w:t>
      </w:r>
    </w:p>
    <w:p w:rsidR="004E7E34" w:rsidRDefault="004E7E34">
      <w:pPr>
        <w:pStyle w:val="Style18"/>
        <w:widowControl/>
        <w:spacing w:before="34" w:line="317" w:lineRule="exact"/>
        <w:ind w:right="86" w:firstLine="1358"/>
        <w:rPr>
          <w:rStyle w:val="FontStyle24"/>
        </w:rPr>
      </w:pPr>
      <w:r>
        <w:rPr>
          <w:rStyle w:val="FontStyle24"/>
        </w:rPr>
        <w:t>нарушений, допущенных в ходе исполнения решения о бюджете и возможных последствий в случае их несвоевременного устранения;</w:t>
      </w:r>
    </w:p>
    <w:p w:rsidR="004E7E34" w:rsidRDefault="004E7E34" w:rsidP="00DE07A2">
      <w:pPr>
        <w:pStyle w:val="Style13"/>
        <w:widowControl/>
        <w:numPr>
          <w:ilvl w:val="0"/>
          <w:numId w:val="9"/>
        </w:numPr>
        <w:tabs>
          <w:tab w:val="left" w:pos="1354"/>
        </w:tabs>
        <w:spacing w:before="10" w:line="317" w:lineRule="exact"/>
        <w:ind w:left="672" w:firstLine="0"/>
        <w:jc w:val="left"/>
        <w:rPr>
          <w:rStyle w:val="FontStyle24"/>
        </w:rPr>
      </w:pPr>
      <w:r>
        <w:rPr>
          <w:rStyle w:val="FontStyle24"/>
        </w:rPr>
        <w:t>выводы и предложения.</w:t>
      </w:r>
    </w:p>
    <w:p w:rsidR="004E7E34" w:rsidRDefault="004E7E34" w:rsidP="004E7E34">
      <w:pPr>
        <w:pStyle w:val="Style13"/>
        <w:widowControl/>
        <w:numPr>
          <w:ilvl w:val="0"/>
          <w:numId w:val="9"/>
        </w:numPr>
        <w:tabs>
          <w:tab w:val="left" w:pos="1354"/>
        </w:tabs>
        <w:spacing w:before="10" w:line="317" w:lineRule="exact"/>
        <w:ind w:left="672" w:firstLine="0"/>
        <w:jc w:val="left"/>
        <w:rPr>
          <w:rStyle w:val="FontStyle24"/>
        </w:rPr>
        <w:sectPr w:rsidR="004E7E34">
          <w:footerReference w:type="even" r:id="rId10"/>
          <w:footerReference w:type="default" r:id="rId11"/>
          <w:pgSz w:w="11905" w:h="16837"/>
          <w:pgMar w:top="1842" w:right="773" w:bottom="1440" w:left="1382" w:header="720" w:footer="720" w:gutter="0"/>
          <w:cols w:space="60"/>
          <w:noEndnote/>
        </w:sectPr>
      </w:pPr>
    </w:p>
    <w:p w:rsidR="004E7E34" w:rsidRDefault="004E7E34">
      <w:pPr>
        <w:pStyle w:val="Style16"/>
        <w:widowControl/>
        <w:jc w:val="both"/>
        <w:rPr>
          <w:rStyle w:val="FontStyle28"/>
        </w:rPr>
      </w:pPr>
      <w:r>
        <w:rPr>
          <w:rStyle w:val="FontStyle28"/>
        </w:rPr>
        <w:lastRenderedPageBreak/>
        <w:t>2) Анализ бюджетной отчетности главных администраторов бюджетных средств:</w:t>
      </w:r>
    </w:p>
    <w:p w:rsidR="004E7E34" w:rsidRDefault="004E7E34">
      <w:pPr>
        <w:pStyle w:val="Style12"/>
        <w:widowControl/>
        <w:spacing w:before="38" w:line="307" w:lineRule="exact"/>
        <w:ind w:firstLine="691"/>
        <w:rPr>
          <w:rStyle w:val="FontStyle24"/>
        </w:rPr>
      </w:pPr>
      <w:r>
        <w:rPr>
          <w:rStyle w:val="FontStyle24"/>
        </w:rPr>
        <w:t>Отчет об исполнении бюджета главного администратора бюджетных средств проверяется на соответствие данных об исполнении бюджета по доходам, расходам и источникам финансирования дефицита бюджета бюджетной классификации РФ. В ходе проверки бюджетной отчетности:</w:t>
      </w:r>
    </w:p>
    <w:p w:rsidR="004E7E34" w:rsidRDefault="004E7E34">
      <w:pPr>
        <w:pStyle w:val="Style18"/>
        <w:widowControl/>
        <w:spacing w:before="58" w:line="283" w:lineRule="exact"/>
        <w:ind w:firstLine="1363"/>
        <w:rPr>
          <w:rStyle w:val="FontStyle24"/>
        </w:rPr>
      </w:pPr>
      <w:r>
        <w:rPr>
          <w:rStyle w:val="FontStyle24"/>
        </w:rPr>
        <w:t>проверяется правильность заполнения форм бюджетной отчетности требованиям инструкции;</w:t>
      </w:r>
    </w:p>
    <w:p w:rsidR="004E7E34" w:rsidRDefault="004E7E34">
      <w:pPr>
        <w:pStyle w:val="Style18"/>
        <w:widowControl/>
        <w:spacing w:before="67" w:line="307" w:lineRule="exact"/>
        <w:ind w:firstLine="1363"/>
        <w:rPr>
          <w:rStyle w:val="FontStyle24"/>
        </w:rPr>
      </w:pPr>
      <w:r>
        <w:rPr>
          <w:rStyle w:val="FontStyle24"/>
        </w:rPr>
        <w:t>проводится сопоставление показателей форм отчетности по доходам, расходам и финансированию дефицита бюджета с соответствующими объемами, утвержденными решением о бюджете, анализируется полнота отражения доходов, расходов и финансирования дефицита бюджета;</w:t>
      </w:r>
    </w:p>
    <w:p w:rsidR="004E7E34" w:rsidRDefault="004E7E34">
      <w:pPr>
        <w:pStyle w:val="Style18"/>
        <w:widowControl/>
        <w:spacing w:before="48" w:line="307" w:lineRule="exact"/>
        <w:ind w:firstLine="1363"/>
        <w:rPr>
          <w:rStyle w:val="FontStyle24"/>
        </w:rPr>
      </w:pPr>
      <w:r>
        <w:rPr>
          <w:rStyle w:val="FontStyle24"/>
        </w:rPr>
        <w:t>проводится анализ неисполненных назначений по лимитам бюджетных обязательств, устанавливаются причины неисполнения;</w:t>
      </w:r>
    </w:p>
    <w:p w:rsidR="004E7E34" w:rsidRDefault="004E7E34">
      <w:pPr>
        <w:pStyle w:val="Style18"/>
        <w:widowControl/>
        <w:spacing w:before="43" w:line="293" w:lineRule="exact"/>
        <w:ind w:firstLine="1358"/>
        <w:rPr>
          <w:rStyle w:val="FontStyle24"/>
        </w:rPr>
      </w:pPr>
      <w:r>
        <w:rPr>
          <w:rStyle w:val="FontStyle24"/>
        </w:rPr>
        <w:t>проверяется соответствие фактических показателей, указанных в отчетности, отчетности об исполнении бюджета.</w:t>
      </w:r>
    </w:p>
    <w:p w:rsidR="004E7E34" w:rsidRDefault="004E7E34">
      <w:pPr>
        <w:pStyle w:val="Style12"/>
        <w:widowControl/>
        <w:spacing w:before="19" w:line="312" w:lineRule="exact"/>
        <w:ind w:firstLine="691"/>
        <w:rPr>
          <w:rStyle w:val="FontStyle24"/>
        </w:rPr>
      </w:pPr>
      <w:r>
        <w:rPr>
          <w:rStyle w:val="FontStyle24"/>
        </w:rPr>
        <w:t>В случае выявления значительных отклонений фактических показателей исполнения решения о бюджете от показателей, утвержденных решением</w:t>
      </w:r>
      <w:r w:rsidR="00FB12E9">
        <w:rPr>
          <w:rStyle w:val="FontStyle24"/>
        </w:rPr>
        <w:t xml:space="preserve"> Совета народных депутатов Бутурлиновского муниципального района</w:t>
      </w:r>
      <w:r>
        <w:rPr>
          <w:rStyle w:val="FontStyle24"/>
        </w:rPr>
        <w:t>, показателей прогноза поступлений доходов бюджета и сводной бюджетной росписи, а также нарушений бюджетного законодательства, в заключение указываются причины нарушений и отклонений, предлагаются меры по их устранению.</w:t>
      </w:r>
    </w:p>
    <w:p w:rsidR="004E7E34" w:rsidRDefault="004E7E34">
      <w:pPr>
        <w:pStyle w:val="Style9"/>
        <w:widowControl/>
        <w:spacing w:line="240" w:lineRule="exact"/>
        <w:ind w:firstLine="686"/>
        <w:rPr>
          <w:sz w:val="20"/>
          <w:szCs w:val="20"/>
        </w:rPr>
      </w:pPr>
    </w:p>
    <w:sectPr w:rsidR="004E7E34">
      <w:footerReference w:type="even" r:id="rId12"/>
      <w:footerReference w:type="default" r:id="rId13"/>
      <w:pgSz w:w="11905" w:h="16837"/>
      <w:pgMar w:top="1888" w:right="787" w:bottom="1440" w:left="13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34" w:rsidRDefault="004E7E34">
      <w:r>
        <w:separator/>
      </w:r>
    </w:p>
  </w:endnote>
  <w:endnote w:type="continuationSeparator" w:id="0">
    <w:p w:rsidR="004E7E34" w:rsidRDefault="004E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4" w:rsidRDefault="004E7E34">
    <w:pPr>
      <w:pStyle w:val="Style10"/>
      <w:widowControl/>
      <w:ind w:left="336" w:right="-216"/>
      <w:jc w:val="right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 w:rsidR="004D0EF4">
      <w:rPr>
        <w:rStyle w:val="FontStyle26"/>
        <w:noProof/>
      </w:rPr>
      <w:t>2</w:t>
    </w:r>
    <w:r>
      <w:rPr>
        <w:rStyle w:val="FontStyle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4" w:rsidRDefault="004E7E34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4" w:rsidRDefault="004E7E34">
    <w:pPr>
      <w:pStyle w:val="Style10"/>
      <w:widowControl/>
      <w:ind w:right="77"/>
      <w:jc w:val="right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 w:rsidR="004D0EF4">
      <w:rPr>
        <w:rStyle w:val="FontStyle26"/>
        <w:noProof/>
      </w:rPr>
      <w:t>6</w:t>
    </w:r>
    <w:r>
      <w:rPr>
        <w:rStyle w:val="FontStyle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4" w:rsidRDefault="004E7E34">
    <w:pPr>
      <w:pStyle w:val="Style10"/>
      <w:widowControl/>
      <w:ind w:right="77"/>
      <w:jc w:val="right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 w:rsidR="004D0EF4">
      <w:rPr>
        <w:rStyle w:val="FontStyle26"/>
        <w:noProof/>
      </w:rPr>
      <w:t>5</w:t>
    </w:r>
    <w:r>
      <w:rPr>
        <w:rStyle w:val="FontStyle2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4" w:rsidRDefault="004E7E34">
    <w:pPr>
      <w:widowControl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34" w:rsidRDefault="004E7E34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34" w:rsidRDefault="004E7E34">
      <w:r>
        <w:separator/>
      </w:r>
    </w:p>
  </w:footnote>
  <w:footnote w:type="continuationSeparator" w:id="0">
    <w:p w:rsidR="004E7E34" w:rsidRDefault="004E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3AD95E"/>
    <w:lvl w:ilvl="0">
      <w:numFmt w:val="bullet"/>
      <w:lvlText w:val="*"/>
      <w:lvlJc w:val="left"/>
    </w:lvl>
  </w:abstractNum>
  <w:abstractNum w:abstractNumId="1" w15:restartNumberingAfterBreak="0">
    <w:nsid w:val="10176D72"/>
    <w:multiLevelType w:val="singleLevel"/>
    <w:tmpl w:val="D614698C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F50E7C"/>
    <w:multiLevelType w:val="singleLevel"/>
    <w:tmpl w:val="A6FE02B6"/>
    <w:lvl w:ilvl="0">
      <w:start w:val="4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F97AF9"/>
    <w:multiLevelType w:val="singleLevel"/>
    <w:tmpl w:val="D07E0238"/>
    <w:lvl w:ilvl="0">
      <w:start w:val="5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076753"/>
    <w:multiLevelType w:val="singleLevel"/>
    <w:tmpl w:val="3806A9C4"/>
    <w:lvl w:ilvl="0">
      <w:start w:val="3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7828AD"/>
    <w:multiLevelType w:val="singleLevel"/>
    <w:tmpl w:val="450A2534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EFE5C9C"/>
    <w:multiLevelType w:val="singleLevel"/>
    <w:tmpl w:val="A83CB9FC"/>
    <w:lvl w:ilvl="0">
      <w:start w:val="1"/>
      <w:numFmt w:val="decimal"/>
      <w:lvlText w:val="%1."/>
      <w:legacy w:legacy="1" w:legacySpace="0" w:legacyIndent="14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686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68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6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A2"/>
    <w:rsid w:val="00231805"/>
    <w:rsid w:val="004D0EF4"/>
    <w:rsid w:val="004E7E34"/>
    <w:rsid w:val="00584CCF"/>
    <w:rsid w:val="00597215"/>
    <w:rsid w:val="006115D8"/>
    <w:rsid w:val="006125A8"/>
    <w:rsid w:val="00725611"/>
    <w:rsid w:val="007B6AE3"/>
    <w:rsid w:val="00982F0A"/>
    <w:rsid w:val="00B27377"/>
    <w:rsid w:val="00D8425C"/>
    <w:rsid w:val="00DE07A2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BF80A"/>
  <w14:defaultImageDpi w14:val="0"/>
  <w15:docId w15:val="{2E516171-9946-4A2B-AC35-01676645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</w:pPr>
  </w:style>
  <w:style w:type="paragraph" w:customStyle="1" w:styleId="Style2">
    <w:name w:val="Style2"/>
    <w:basedOn w:val="a"/>
    <w:uiPriority w:val="99"/>
    <w:pPr>
      <w:spacing w:line="317" w:lineRule="exact"/>
      <w:ind w:firstLine="49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65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pPr>
      <w:spacing w:line="31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02" w:lineRule="exact"/>
      <w:ind w:firstLine="672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14" w:lineRule="exact"/>
      <w:ind w:firstLine="667"/>
      <w:jc w:val="both"/>
    </w:pPr>
  </w:style>
  <w:style w:type="paragraph" w:customStyle="1" w:styleId="Style13">
    <w:name w:val="Style13"/>
    <w:basedOn w:val="a"/>
    <w:uiPriority w:val="99"/>
    <w:pPr>
      <w:spacing w:line="314" w:lineRule="exact"/>
      <w:ind w:firstLine="710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4" w:lineRule="exact"/>
      <w:ind w:firstLine="67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10" w:lineRule="exact"/>
      <w:ind w:firstLine="1368"/>
      <w:jc w:val="both"/>
    </w:pPr>
  </w:style>
  <w:style w:type="paragraph" w:customStyle="1" w:styleId="Style19">
    <w:name w:val="Style19"/>
    <w:basedOn w:val="a"/>
    <w:uiPriority w:val="99"/>
    <w:pPr>
      <w:spacing w:line="336" w:lineRule="exact"/>
      <w:ind w:hanging="686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ahoma" w:hAnsi="Tahoma" w:cs="Tahoma"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4D0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EF4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4D0E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0EF4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E76D-17A3-4244-A293-409F018B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Совет народных депутатов Бутурлиновского мун. района</cp:lastModifiedBy>
  <cp:revision>2</cp:revision>
  <dcterms:created xsi:type="dcterms:W3CDTF">2025-05-20T08:52:00Z</dcterms:created>
  <dcterms:modified xsi:type="dcterms:W3CDTF">2025-05-20T08:52:00Z</dcterms:modified>
</cp:coreProperties>
</file>