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ФИНАНСОВ АДМИНИСТРАЦИИ БУТУРЛИНОВСКОГО 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tabs>
          <w:tab w:val="left" w:pos="22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CA0E71">
        <w:rPr>
          <w:rFonts w:ascii="Times New Roman" w:hAnsi="Times New Roman" w:cs="Times New Roman"/>
          <w:sz w:val="28"/>
          <w:szCs w:val="28"/>
        </w:rPr>
        <w:t>2</w:t>
      </w:r>
      <w:r w:rsidR="003020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802264">
        <w:rPr>
          <w:rFonts w:ascii="Times New Roman" w:hAnsi="Times New Roman" w:cs="Times New Roman"/>
          <w:sz w:val="28"/>
          <w:szCs w:val="28"/>
        </w:rPr>
        <w:t xml:space="preserve"> 2022г.                     № 44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г. Бутурлиновка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          утверждении           Плана</w:t>
      </w: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контрольных      мероприятий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внутреннему         муниципальному </w:t>
      </w:r>
    </w:p>
    <w:p w:rsidR="0077316B" w:rsidRDefault="00297D6D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аудиту на 2023</w:t>
      </w:r>
      <w:r w:rsidR="0077316B">
        <w:rPr>
          <w:rFonts w:ascii="Times New Roman" w:hAnsi="Times New Roman" w:cs="Times New Roman"/>
          <w:b/>
          <w:sz w:val="28"/>
          <w:szCs w:val="28"/>
        </w:rPr>
        <w:t xml:space="preserve"> год  осуществляемых </w:t>
      </w: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отделом  финансов  администрации </w:t>
      </w: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Бутурлиновского   муниципального </w:t>
      </w: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77316B" w:rsidRDefault="0077316B" w:rsidP="0077316B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РФ и иных </w:t>
      </w:r>
      <w:r w:rsidRPr="0077316B">
        <w:rPr>
          <w:rFonts w:ascii="Times New Roman" w:hAnsi="Times New Roman" w:cs="Times New Roman"/>
          <w:sz w:val="28"/>
          <w:szCs w:val="28"/>
        </w:rPr>
        <w:t>нормативных актов, регулирующих бюджетные правоотношения и на основании ст. 160.2-1 Бюджетного кодекса Российской Федерации и с порядком об осуществлении отделом финансов администрации Бутурлиновск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Воронежской области внутреннего финансового аудита</w:t>
      </w:r>
    </w:p>
    <w:p w:rsidR="0077316B" w:rsidRDefault="0077316B" w:rsidP="0077316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контрольных мероприятий по внутренне</w:t>
      </w:r>
      <w:r w:rsidR="00297D6D">
        <w:rPr>
          <w:rFonts w:ascii="Times New Roman" w:hAnsi="Times New Roman" w:cs="Times New Roman"/>
          <w:sz w:val="28"/>
          <w:szCs w:val="28"/>
        </w:rPr>
        <w:t>му муниципальному аудиту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на официальном сайте администрации Бутурлиновского муниципального района в информационно – телекоммуникационной сети Интернет.</w:t>
      </w: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7316B" w:rsidRDefault="0077316B" w:rsidP="0077316B">
      <w:pPr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77316B" w:rsidRDefault="0077316B" w:rsidP="0077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77316B" w:rsidRDefault="0077316B" w:rsidP="0077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7316B" w:rsidRDefault="0077316B" w:rsidP="0077316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B27" w:rsidRDefault="006D5B27" w:rsidP="0077316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B27" w:rsidRDefault="006D5B27" w:rsidP="0077316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финансов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администрации Бутурлиновского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О.И. Барбашина  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E2631">
        <w:rPr>
          <w:rFonts w:ascii="Times New Roman" w:eastAsia="Calibri" w:hAnsi="Times New Roman" w:cs="Times New Roman"/>
          <w:sz w:val="28"/>
          <w:szCs w:val="28"/>
        </w:rPr>
        <w:t>2</w:t>
      </w:r>
      <w:r w:rsidR="00302008">
        <w:rPr>
          <w:rFonts w:ascii="Times New Roman" w:eastAsia="Calibri" w:hAnsi="Times New Roman" w:cs="Times New Roman"/>
          <w:sz w:val="28"/>
          <w:szCs w:val="28"/>
        </w:rPr>
        <w:t>3</w:t>
      </w:r>
      <w:r w:rsidR="00297D6D">
        <w:rPr>
          <w:rFonts w:ascii="Times New Roman" w:eastAsia="Calibri" w:hAnsi="Times New Roman" w:cs="Times New Roman"/>
          <w:sz w:val="28"/>
          <w:szCs w:val="28"/>
        </w:rPr>
        <w:t>»декабря 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D5B27" w:rsidRDefault="006D5B27" w:rsidP="006D5B2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финансов администрации Бутурлиновского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внутреннего финансового аудита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97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52"/>
        <w:gridCol w:w="1817"/>
        <w:gridCol w:w="1985"/>
        <w:gridCol w:w="1417"/>
        <w:gridCol w:w="2064"/>
      </w:tblGrid>
      <w:tr w:rsidR="006D5B27" w:rsidTr="0030200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аудиторской проверки (проверяемая внутренняя бюджетная процедура)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Объекты аудита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аудиторской проверки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камеральная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выездная, комбинированная)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 проведения аудиторской проверки</w:t>
            </w:r>
          </w:p>
        </w:tc>
      </w:tr>
      <w:tr w:rsidR="006D5B27" w:rsidTr="0030200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D5B27" w:rsidTr="00302008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Оценка достоверности бюджетной отчетности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5B27" w:rsidRDefault="006D5B27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97D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5B27" w:rsidRDefault="00297D6D" w:rsidP="0030200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Январь 2023</w:t>
            </w:r>
            <w:r w:rsidR="004C2308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</w:tbl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Pr="00942246" w:rsidRDefault="006D5B27" w:rsidP="006D5B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46"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6D5B27" w:rsidRPr="00942246" w:rsidRDefault="00E85A9B" w:rsidP="006D5B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A9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95pt;margin-top:12.6pt;width:147pt;height:0;z-index:251660288" o:connectortype="straight"/>
        </w:pict>
      </w:r>
      <w:r w:rsidR="006D5B27" w:rsidRPr="00942246"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6D5B27" w:rsidRPr="00942246" w:rsidRDefault="006D5B27" w:rsidP="006D5B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C13DE" w:rsidRDefault="008C13DE"/>
    <w:sectPr w:rsidR="008C13DE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D0A"/>
    <w:multiLevelType w:val="hybridMultilevel"/>
    <w:tmpl w:val="7018DD1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16B"/>
    <w:rsid w:val="00030479"/>
    <w:rsid w:val="000C32D3"/>
    <w:rsid w:val="00297D6D"/>
    <w:rsid w:val="002E2631"/>
    <w:rsid w:val="00302008"/>
    <w:rsid w:val="00326C06"/>
    <w:rsid w:val="00361961"/>
    <w:rsid w:val="003B0470"/>
    <w:rsid w:val="004675C2"/>
    <w:rsid w:val="004C2308"/>
    <w:rsid w:val="00513646"/>
    <w:rsid w:val="00521F04"/>
    <w:rsid w:val="0064293C"/>
    <w:rsid w:val="00657F46"/>
    <w:rsid w:val="006C5B24"/>
    <w:rsid w:val="006D5B27"/>
    <w:rsid w:val="0077316B"/>
    <w:rsid w:val="00802264"/>
    <w:rsid w:val="0089078F"/>
    <w:rsid w:val="008C13DE"/>
    <w:rsid w:val="009C37B4"/>
    <w:rsid w:val="009E7759"/>
    <w:rsid w:val="009F6A03"/>
    <w:rsid w:val="00A50575"/>
    <w:rsid w:val="00BA38B5"/>
    <w:rsid w:val="00BC30EC"/>
    <w:rsid w:val="00CA0E71"/>
    <w:rsid w:val="00DA3366"/>
    <w:rsid w:val="00E85A9B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4</cp:revision>
  <cp:lastPrinted>2022-12-23T06:09:00Z</cp:lastPrinted>
  <dcterms:created xsi:type="dcterms:W3CDTF">2022-12-20T06:45:00Z</dcterms:created>
  <dcterms:modified xsi:type="dcterms:W3CDTF">2022-12-23T06:15:00Z</dcterms:modified>
</cp:coreProperties>
</file>