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B0" w:rsidRDefault="00E54BB0" w:rsidP="00505269">
      <w:pPr>
        <w:spacing w:after="0" w:line="240" w:lineRule="auto"/>
        <w:jc w:val="center"/>
        <w:outlineLvl w:val="0"/>
        <w:rPr>
          <w:rFonts w:ascii="Times New Roman" w:eastAsia="Times New Roman" w:hAnsi="Times New Roman" w:cs="Times New Roman"/>
          <w:b/>
          <w:bCs/>
          <w:caps/>
          <w:color w:val="4A1818"/>
          <w:kern w:val="36"/>
          <w:sz w:val="28"/>
          <w:szCs w:val="28"/>
          <w:lang w:eastAsia="ru-RU"/>
        </w:rPr>
      </w:pPr>
      <w:r w:rsidRPr="00E54BB0">
        <w:rPr>
          <w:rFonts w:ascii="Times New Roman" w:eastAsia="Times New Roman" w:hAnsi="Times New Roman" w:cs="Times New Roman"/>
          <w:b/>
          <w:bCs/>
          <w:caps/>
          <w:color w:val="4A1818"/>
          <w:kern w:val="36"/>
          <w:sz w:val="28"/>
          <w:szCs w:val="28"/>
          <w:lang w:eastAsia="ru-RU"/>
        </w:rPr>
        <w:t>ИЗВЕЩЕНИЕ</w:t>
      </w:r>
    </w:p>
    <w:p w:rsidR="00505269" w:rsidRPr="00E54BB0" w:rsidRDefault="00505269" w:rsidP="00505269">
      <w:pPr>
        <w:spacing w:after="0" w:line="240" w:lineRule="auto"/>
        <w:jc w:val="center"/>
        <w:outlineLvl w:val="0"/>
        <w:rPr>
          <w:rFonts w:ascii="Times New Roman" w:eastAsia="Times New Roman" w:hAnsi="Times New Roman" w:cs="Times New Roman"/>
          <w:b/>
          <w:bCs/>
          <w:caps/>
          <w:color w:val="4A1818"/>
          <w:kern w:val="36"/>
          <w:sz w:val="28"/>
          <w:szCs w:val="28"/>
          <w:lang w:eastAsia="ru-RU"/>
        </w:rPr>
      </w:pPr>
    </w:p>
    <w:p w:rsidR="00E54BB0" w:rsidRPr="00FA6D3A" w:rsidRDefault="00E90B6B" w:rsidP="00505269">
      <w:pPr>
        <w:spacing w:after="0" w:line="240" w:lineRule="auto"/>
        <w:jc w:val="center"/>
        <w:rPr>
          <w:rFonts w:ascii="Times New Roman" w:eastAsia="Times New Roman" w:hAnsi="Times New Roman" w:cs="Times New Roman"/>
          <w:b/>
          <w:sz w:val="28"/>
          <w:szCs w:val="28"/>
          <w:lang w:eastAsia="ru-RU"/>
        </w:rPr>
      </w:pPr>
      <w:r w:rsidRPr="00E90B6B">
        <w:rPr>
          <w:rFonts w:ascii="Times New Roman" w:eastAsia="Times New Roman" w:hAnsi="Times New Roman" w:cs="Times New Roman"/>
          <w:b/>
          <w:sz w:val="28"/>
          <w:szCs w:val="28"/>
          <w:lang w:eastAsia="ru-RU"/>
        </w:rPr>
        <w:t>Администрация Бутурлиновского муниципального</w:t>
      </w:r>
      <w:r w:rsidR="00E54BB0" w:rsidRPr="00FA6D3A">
        <w:rPr>
          <w:rFonts w:ascii="Times New Roman" w:eastAsia="Times New Roman" w:hAnsi="Times New Roman" w:cs="Times New Roman"/>
          <w:b/>
          <w:sz w:val="28"/>
          <w:szCs w:val="28"/>
          <w:lang w:eastAsia="ru-RU"/>
        </w:rPr>
        <w:t xml:space="preserve"> сообщает о проведен</w:t>
      </w:r>
      <w:proofErr w:type="gramStart"/>
      <w:r w:rsidR="00E54BB0" w:rsidRPr="00FA6D3A">
        <w:rPr>
          <w:rFonts w:ascii="Times New Roman" w:eastAsia="Times New Roman" w:hAnsi="Times New Roman" w:cs="Times New Roman"/>
          <w:b/>
          <w:sz w:val="28"/>
          <w:szCs w:val="28"/>
          <w:lang w:eastAsia="ru-RU"/>
        </w:rPr>
        <w:t>ии ау</w:t>
      </w:r>
      <w:proofErr w:type="gramEnd"/>
      <w:r w:rsidR="00E54BB0" w:rsidRPr="00FA6D3A">
        <w:rPr>
          <w:rFonts w:ascii="Times New Roman" w:eastAsia="Times New Roman" w:hAnsi="Times New Roman" w:cs="Times New Roman"/>
          <w:b/>
          <w:sz w:val="28"/>
          <w:szCs w:val="28"/>
          <w:lang w:eastAsia="ru-RU"/>
        </w:rPr>
        <w:t xml:space="preserve">кциона 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w:t>
      </w:r>
      <w:r w:rsidRPr="00FA6D3A">
        <w:rPr>
          <w:rFonts w:ascii="Times New Roman" w:eastAsia="Times New Roman" w:hAnsi="Times New Roman" w:cs="Times New Roman"/>
          <w:b/>
          <w:sz w:val="28"/>
          <w:szCs w:val="28"/>
          <w:lang w:eastAsia="ru-RU"/>
        </w:rPr>
        <w:t>Бутурлиновского муниципального района Воронежской области</w:t>
      </w:r>
    </w:p>
    <w:p w:rsidR="00E90B6B" w:rsidRPr="00E54BB0" w:rsidRDefault="00E90B6B" w:rsidP="00E54BB0">
      <w:pPr>
        <w:spacing w:after="0" w:line="240" w:lineRule="auto"/>
        <w:jc w:val="center"/>
        <w:rPr>
          <w:rFonts w:ascii="Times New Roman" w:eastAsia="Times New Roman" w:hAnsi="Times New Roman" w:cs="Times New Roman"/>
          <w:color w:val="464341"/>
          <w:sz w:val="28"/>
          <w:szCs w:val="28"/>
          <w:lang w:eastAsia="ru-RU"/>
        </w:rPr>
      </w:pP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Основание проведения аукциона – </w:t>
      </w:r>
      <w:r w:rsidR="00E90B6B" w:rsidRPr="00C07CF6">
        <w:rPr>
          <w:rFonts w:ascii="Times New Roman" w:hAnsi="Times New Roman"/>
          <w:sz w:val="24"/>
          <w:szCs w:val="24"/>
        </w:rPr>
        <w:t xml:space="preserve">постановление администрации Бутурлиновского муниципального района </w:t>
      </w:r>
      <w:r w:rsidRPr="00C07CF6">
        <w:rPr>
          <w:rFonts w:ascii="Times New Roman" w:hAnsi="Times New Roman"/>
          <w:sz w:val="24"/>
          <w:szCs w:val="24"/>
        </w:rPr>
        <w:t xml:space="preserve"> от </w:t>
      </w:r>
      <w:r w:rsidR="00BE1256">
        <w:rPr>
          <w:rFonts w:ascii="Times New Roman" w:hAnsi="Times New Roman"/>
          <w:sz w:val="24"/>
          <w:szCs w:val="24"/>
        </w:rPr>
        <w:t>29</w:t>
      </w:r>
      <w:r w:rsidR="00D4495A">
        <w:rPr>
          <w:rFonts w:ascii="Times New Roman" w:hAnsi="Times New Roman"/>
          <w:sz w:val="24"/>
          <w:szCs w:val="24"/>
        </w:rPr>
        <w:t>.</w:t>
      </w:r>
      <w:r w:rsidR="00BE1256">
        <w:rPr>
          <w:rFonts w:ascii="Times New Roman" w:hAnsi="Times New Roman"/>
          <w:sz w:val="24"/>
          <w:szCs w:val="24"/>
        </w:rPr>
        <w:t>08</w:t>
      </w:r>
      <w:r w:rsidR="00633962" w:rsidRPr="00C07CF6">
        <w:rPr>
          <w:rFonts w:ascii="Times New Roman" w:hAnsi="Times New Roman"/>
          <w:sz w:val="24"/>
          <w:szCs w:val="24"/>
        </w:rPr>
        <w:t>.20</w:t>
      </w:r>
      <w:r w:rsidR="00D4495A">
        <w:rPr>
          <w:rFonts w:ascii="Times New Roman" w:hAnsi="Times New Roman"/>
          <w:sz w:val="24"/>
          <w:szCs w:val="24"/>
        </w:rPr>
        <w:t>24</w:t>
      </w:r>
      <w:r w:rsidR="00633962" w:rsidRPr="00C07CF6">
        <w:rPr>
          <w:rFonts w:ascii="Times New Roman" w:hAnsi="Times New Roman"/>
          <w:sz w:val="24"/>
          <w:szCs w:val="24"/>
        </w:rPr>
        <w:t xml:space="preserve">г. </w:t>
      </w:r>
      <w:r w:rsidRPr="00C07CF6">
        <w:rPr>
          <w:rFonts w:ascii="Times New Roman" w:hAnsi="Times New Roman"/>
          <w:sz w:val="24"/>
          <w:szCs w:val="24"/>
        </w:rPr>
        <w:t xml:space="preserve"> №</w:t>
      </w:r>
      <w:r w:rsidR="00BE1256">
        <w:rPr>
          <w:rFonts w:ascii="Times New Roman" w:hAnsi="Times New Roman"/>
          <w:sz w:val="24"/>
          <w:szCs w:val="24"/>
        </w:rPr>
        <w:t>432</w:t>
      </w:r>
      <w:r w:rsidR="00633962" w:rsidRPr="00C07CF6">
        <w:rPr>
          <w:rFonts w:ascii="Times New Roman" w:hAnsi="Times New Roman"/>
          <w:sz w:val="24"/>
          <w:szCs w:val="24"/>
        </w:rPr>
        <w:t xml:space="preserve"> </w:t>
      </w:r>
      <w:r w:rsidRPr="00C07CF6">
        <w:rPr>
          <w:rFonts w:ascii="Times New Roman" w:hAnsi="Times New Roman"/>
          <w:sz w:val="24"/>
          <w:szCs w:val="24"/>
        </w:rPr>
        <w:t xml:space="preserve"> «О</w:t>
      </w:r>
      <w:r w:rsidR="00D36155" w:rsidRPr="00C07CF6">
        <w:rPr>
          <w:rFonts w:ascii="Times New Roman" w:hAnsi="Times New Roman"/>
          <w:sz w:val="24"/>
          <w:szCs w:val="24"/>
        </w:rPr>
        <w:t xml:space="preserve"> назначении аукциона</w:t>
      </w:r>
      <w:r w:rsidRPr="00C07CF6">
        <w:rPr>
          <w:rFonts w:ascii="Times New Roman" w:hAnsi="Times New Roman"/>
          <w:sz w:val="24"/>
          <w:szCs w:val="24"/>
        </w:rPr>
        <w:t>».</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Продавец права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w:t>
      </w:r>
      <w:r w:rsidR="00D16EA8" w:rsidRPr="00C07CF6">
        <w:rPr>
          <w:rFonts w:ascii="Times New Roman" w:hAnsi="Times New Roman"/>
          <w:sz w:val="24"/>
          <w:szCs w:val="24"/>
        </w:rPr>
        <w:t xml:space="preserve">Бутурлиновского муниципального района Воронежской области </w:t>
      </w:r>
      <w:r w:rsidRPr="00C07CF6">
        <w:rPr>
          <w:rFonts w:ascii="Times New Roman" w:hAnsi="Times New Roman"/>
          <w:sz w:val="24"/>
          <w:szCs w:val="24"/>
        </w:rPr>
        <w:t xml:space="preserve">– </w:t>
      </w:r>
      <w:r w:rsidR="00D16EA8" w:rsidRPr="00C07CF6">
        <w:rPr>
          <w:rFonts w:ascii="Times New Roman" w:hAnsi="Times New Roman"/>
          <w:sz w:val="24"/>
          <w:szCs w:val="24"/>
        </w:rPr>
        <w:t>администрация Бутурлиновского муниципального района Воронежской области</w:t>
      </w:r>
      <w:r w:rsidRPr="00C07CF6">
        <w:rPr>
          <w:rFonts w:ascii="Times New Roman" w:hAnsi="Times New Roman"/>
          <w:sz w:val="24"/>
          <w:szCs w:val="24"/>
        </w:rPr>
        <w:t xml:space="preserve"> (далее – </w:t>
      </w:r>
      <w:r w:rsidR="00D16EA8" w:rsidRPr="00C07CF6">
        <w:rPr>
          <w:rFonts w:ascii="Times New Roman" w:hAnsi="Times New Roman"/>
          <w:sz w:val="24"/>
          <w:szCs w:val="24"/>
        </w:rPr>
        <w:t>Администрация</w:t>
      </w:r>
      <w:r w:rsidRPr="00C07CF6">
        <w:rPr>
          <w:rFonts w:ascii="Times New Roman" w:hAnsi="Times New Roman"/>
          <w:sz w:val="24"/>
          <w:szCs w:val="24"/>
        </w:rPr>
        <w:t>).</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Организатор аукциона </w:t>
      </w:r>
      <w:r w:rsidR="003F5C9A" w:rsidRPr="00C07CF6">
        <w:rPr>
          <w:rFonts w:ascii="Times New Roman" w:hAnsi="Times New Roman"/>
          <w:sz w:val="24"/>
          <w:szCs w:val="24"/>
        </w:rPr>
        <w:t>администрация Бутурлиновского муниципального района Воронежской области</w:t>
      </w:r>
      <w:r w:rsidRPr="00C07CF6">
        <w:rPr>
          <w:rFonts w:ascii="Times New Roman" w:hAnsi="Times New Roman"/>
          <w:sz w:val="24"/>
          <w:szCs w:val="24"/>
        </w:rPr>
        <w:t xml:space="preserve"> (далее – Организатор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Форма аукциона – </w:t>
      </w:r>
      <w:proofErr w:type="gramStart"/>
      <w:r w:rsidRPr="00C07CF6">
        <w:rPr>
          <w:rFonts w:ascii="Times New Roman" w:hAnsi="Times New Roman"/>
          <w:sz w:val="24"/>
          <w:szCs w:val="24"/>
        </w:rPr>
        <w:t>открытый</w:t>
      </w:r>
      <w:proofErr w:type="gramEnd"/>
      <w:r w:rsidRPr="00C07CF6">
        <w:rPr>
          <w:rFonts w:ascii="Times New Roman" w:hAnsi="Times New Roman"/>
          <w:sz w:val="24"/>
          <w:szCs w:val="24"/>
        </w:rPr>
        <w:t xml:space="preserve"> по составу участников и по форме подачи предложений о размере платы за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w:t>
      </w:r>
      <w:proofErr w:type="gramStart"/>
      <w:r w:rsidRPr="00C07CF6">
        <w:rPr>
          <w:rFonts w:ascii="Times New Roman" w:hAnsi="Times New Roman"/>
          <w:sz w:val="24"/>
          <w:szCs w:val="24"/>
        </w:rPr>
        <w:t xml:space="preserve">расположенных в границах </w:t>
      </w:r>
      <w:r w:rsidR="0019297E" w:rsidRPr="00C07CF6">
        <w:rPr>
          <w:rFonts w:ascii="Times New Roman" w:hAnsi="Times New Roman"/>
          <w:sz w:val="24"/>
          <w:szCs w:val="24"/>
        </w:rPr>
        <w:t>Бутурлиновского муниципального района Воронежской области</w:t>
      </w:r>
      <w:r w:rsidRPr="00C07CF6">
        <w:rPr>
          <w:rFonts w:ascii="Times New Roman" w:hAnsi="Times New Roman"/>
          <w:sz w:val="24"/>
          <w:szCs w:val="24"/>
        </w:rPr>
        <w:t>.</w:t>
      </w:r>
      <w:proofErr w:type="gramEnd"/>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Место проведения аукциона: </w:t>
      </w:r>
      <w:r w:rsidR="00FA5027" w:rsidRPr="00C07CF6">
        <w:rPr>
          <w:rFonts w:ascii="Times New Roman" w:hAnsi="Times New Roman"/>
          <w:sz w:val="24"/>
          <w:szCs w:val="24"/>
        </w:rPr>
        <w:t>397500, Воронежская область, город Бутурлиновка, площадь Воли, дом 43, актовый зал.</w:t>
      </w:r>
    </w:p>
    <w:p w:rsidR="00E54BB0" w:rsidRPr="00A042A5" w:rsidRDefault="00E54BB0" w:rsidP="00C07CF6">
      <w:pPr>
        <w:pStyle w:val="a5"/>
        <w:spacing w:after="0" w:line="240" w:lineRule="auto"/>
        <w:ind w:left="0" w:firstLine="709"/>
        <w:jc w:val="both"/>
        <w:rPr>
          <w:rFonts w:ascii="Times New Roman" w:hAnsi="Times New Roman"/>
          <w:b/>
          <w:sz w:val="24"/>
          <w:szCs w:val="24"/>
        </w:rPr>
      </w:pPr>
      <w:r w:rsidRPr="00C07CF6">
        <w:rPr>
          <w:rFonts w:ascii="Times New Roman" w:hAnsi="Times New Roman"/>
          <w:sz w:val="24"/>
          <w:szCs w:val="24"/>
        </w:rPr>
        <w:t>Дата проведения аукциона</w:t>
      </w:r>
      <w:r w:rsidR="00017926" w:rsidRPr="00C07CF6">
        <w:rPr>
          <w:rFonts w:ascii="Times New Roman" w:hAnsi="Times New Roman"/>
          <w:sz w:val="24"/>
          <w:szCs w:val="24"/>
        </w:rPr>
        <w:t xml:space="preserve"> </w:t>
      </w:r>
      <w:r w:rsidRPr="00C07CF6">
        <w:rPr>
          <w:rFonts w:ascii="Times New Roman" w:hAnsi="Times New Roman"/>
          <w:sz w:val="24"/>
          <w:szCs w:val="24"/>
        </w:rPr>
        <w:t>– </w:t>
      </w:r>
      <w:r w:rsidR="009C1952">
        <w:rPr>
          <w:rFonts w:ascii="Times New Roman" w:hAnsi="Times New Roman"/>
          <w:b/>
          <w:sz w:val="24"/>
          <w:szCs w:val="24"/>
        </w:rPr>
        <w:t>04 октября</w:t>
      </w:r>
      <w:r w:rsidRPr="00A042A5">
        <w:rPr>
          <w:rFonts w:ascii="Times New Roman" w:hAnsi="Times New Roman"/>
          <w:b/>
          <w:sz w:val="24"/>
          <w:szCs w:val="24"/>
        </w:rPr>
        <w:t xml:space="preserve"> </w:t>
      </w:r>
      <w:r w:rsidR="00FA6D3A" w:rsidRPr="00A042A5">
        <w:rPr>
          <w:rFonts w:ascii="Times New Roman" w:hAnsi="Times New Roman"/>
          <w:b/>
          <w:sz w:val="24"/>
          <w:szCs w:val="24"/>
        </w:rPr>
        <w:t>202</w:t>
      </w:r>
      <w:r w:rsidR="009C1952">
        <w:rPr>
          <w:rFonts w:ascii="Times New Roman" w:hAnsi="Times New Roman"/>
          <w:b/>
          <w:sz w:val="24"/>
          <w:szCs w:val="24"/>
        </w:rPr>
        <w:t>4</w:t>
      </w:r>
      <w:r w:rsidRPr="00A042A5">
        <w:rPr>
          <w:rFonts w:ascii="Times New Roman" w:hAnsi="Times New Roman"/>
          <w:b/>
          <w:sz w:val="24"/>
          <w:szCs w:val="24"/>
        </w:rPr>
        <w:t xml:space="preserve"> г.</w:t>
      </w:r>
    </w:p>
    <w:p w:rsidR="00E54BB0" w:rsidRPr="00A042A5" w:rsidRDefault="00E54BB0" w:rsidP="00C07CF6">
      <w:pPr>
        <w:pStyle w:val="a5"/>
        <w:spacing w:after="0" w:line="240" w:lineRule="auto"/>
        <w:ind w:left="0" w:firstLine="709"/>
        <w:jc w:val="both"/>
        <w:rPr>
          <w:rFonts w:ascii="Times New Roman" w:hAnsi="Times New Roman"/>
          <w:b/>
          <w:sz w:val="24"/>
          <w:szCs w:val="24"/>
        </w:rPr>
      </w:pPr>
      <w:r w:rsidRPr="00C07CF6">
        <w:rPr>
          <w:rFonts w:ascii="Times New Roman" w:hAnsi="Times New Roman"/>
          <w:sz w:val="24"/>
          <w:szCs w:val="24"/>
        </w:rPr>
        <w:t>Время проведения аукциона:</w:t>
      </w:r>
      <w:r w:rsidR="007B7670" w:rsidRPr="00C07CF6">
        <w:rPr>
          <w:rFonts w:ascii="Times New Roman" w:hAnsi="Times New Roman"/>
          <w:sz w:val="24"/>
          <w:szCs w:val="24"/>
        </w:rPr>
        <w:t xml:space="preserve"> </w:t>
      </w:r>
      <w:r w:rsidR="00FA6D3A" w:rsidRPr="00A042A5">
        <w:rPr>
          <w:rFonts w:ascii="Times New Roman" w:hAnsi="Times New Roman"/>
          <w:b/>
          <w:sz w:val="24"/>
          <w:szCs w:val="24"/>
        </w:rPr>
        <w:t>1</w:t>
      </w:r>
      <w:r w:rsidR="004237C8">
        <w:rPr>
          <w:rFonts w:ascii="Times New Roman" w:hAnsi="Times New Roman"/>
          <w:b/>
          <w:sz w:val="24"/>
          <w:szCs w:val="24"/>
        </w:rPr>
        <w:t>0</w:t>
      </w:r>
      <w:r w:rsidR="007B7670" w:rsidRPr="00A042A5">
        <w:rPr>
          <w:rFonts w:ascii="Times New Roman" w:hAnsi="Times New Roman"/>
          <w:b/>
          <w:sz w:val="24"/>
          <w:szCs w:val="24"/>
        </w:rPr>
        <w:t xml:space="preserve"> час. 00 мин.</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Регистрация участников проводится за 15 минут до начала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Дата начала приема заявок на участие в аукционе </w:t>
      </w:r>
      <w:r w:rsidR="006F3545" w:rsidRPr="00C07CF6">
        <w:rPr>
          <w:rFonts w:ascii="Times New Roman" w:hAnsi="Times New Roman"/>
          <w:sz w:val="24"/>
          <w:szCs w:val="24"/>
        </w:rPr>
        <w:t>–</w:t>
      </w:r>
      <w:r w:rsidRPr="00C07CF6">
        <w:rPr>
          <w:rFonts w:ascii="Times New Roman" w:hAnsi="Times New Roman"/>
          <w:sz w:val="24"/>
          <w:szCs w:val="24"/>
        </w:rPr>
        <w:t> </w:t>
      </w:r>
      <w:r w:rsidR="009C1952">
        <w:rPr>
          <w:rFonts w:ascii="Times New Roman" w:hAnsi="Times New Roman"/>
          <w:b/>
          <w:sz w:val="24"/>
          <w:szCs w:val="24"/>
        </w:rPr>
        <w:t>03 сентября</w:t>
      </w:r>
      <w:r w:rsidRPr="00A042A5">
        <w:rPr>
          <w:rFonts w:ascii="Times New Roman" w:hAnsi="Times New Roman"/>
          <w:b/>
          <w:sz w:val="24"/>
          <w:szCs w:val="24"/>
        </w:rPr>
        <w:t xml:space="preserve"> </w:t>
      </w:r>
      <w:r w:rsidR="00FA6D3A" w:rsidRPr="00A042A5">
        <w:rPr>
          <w:rFonts w:ascii="Times New Roman" w:hAnsi="Times New Roman"/>
          <w:b/>
          <w:sz w:val="24"/>
          <w:szCs w:val="24"/>
        </w:rPr>
        <w:t>202</w:t>
      </w:r>
      <w:r w:rsidR="009C1952">
        <w:rPr>
          <w:rFonts w:ascii="Times New Roman" w:hAnsi="Times New Roman"/>
          <w:b/>
          <w:sz w:val="24"/>
          <w:szCs w:val="24"/>
        </w:rPr>
        <w:t>4</w:t>
      </w:r>
      <w:r w:rsidRPr="00A042A5">
        <w:rPr>
          <w:rFonts w:ascii="Times New Roman" w:hAnsi="Times New Roman"/>
          <w:b/>
          <w:sz w:val="24"/>
          <w:szCs w:val="24"/>
        </w:rPr>
        <w:t xml:space="preserve"> г.</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Дата окончания приема заявок на участие в аукционе – </w:t>
      </w:r>
      <w:r w:rsidR="009C1952">
        <w:rPr>
          <w:rFonts w:ascii="Times New Roman" w:hAnsi="Times New Roman"/>
          <w:b/>
          <w:sz w:val="24"/>
          <w:szCs w:val="24"/>
        </w:rPr>
        <w:t>02 октября</w:t>
      </w:r>
      <w:r w:rsidRPr="00A042A5">
        <w:rPr>
          <w:rFonts w:ascii="Times New Roman" w:hAnsi="Times New Roman"/>
          <w:b/>
          <w:sz w:val="24"/>
          <w:szCs w:val="24"/>
        </w:rPr>
        <w:t xml:space="preserve"> </w:t>
      </w:r>
      <w:r w:rsidR="00FA6D3A" w:rsidRPr="00A042A5">
        <w:rPr>
          <w:rFonts w:ascii="Times New Roman" w:hAnsi="Times New Roman"/>
          <w:b/>
          <w:sz w:val="24"/>
          <w:szCs w:val="24"/>
        </w:rPr>
        <w:t>202</w:t>
      </w:r>
      <w:r w:rsidR="009C1952">
        <w:rPr>
          <w:rFonts w:ascii="Times New Roman" w:hAnsi="Times New Roman"/>
          <w:b/>
          <w:sz w:val="24"/>
          <w:szCs w:val="24"/>
        </w:rPr>
        <w:t>4</w:t>
      </w:r>
      <w:r w:rsidRPr="00A042A5">
        <w:rPr>
          <w:rFonts w:ascii="Times New Roman" w:hAnsi="Times New Roman"/>
          <w:b/>
          <w:sz w:val="24"/>
          <w:szCs w:val="24"/>
        </w:rPr>
        <w:t xml:space="preserve"> г. </w:t>
      </w:r>
      <w:r w:rsidR="008C5DCC" w:rsidRPr="00A042A5">
        <w:rPr>
          <w:rFonts w:ascii="Times New Roman" w:hAnsi="Times New Roman"/>
          <w:b/>
          <w:sz w:val="24"/>
          <w:szCs w:val="24"/>
        </w:rPr>
        <w:t>в 17</w:t>
      </w:r>
      <w:r w:rsidR="00A042A5">
        <w:rPr>
          <w:rFonts w:ascii="Times New Roman" w:hAnsi="Times New Roman"/>
          <w:b/>
          <w:sz w:val="24"/>
          <w:szCs w:val="24"/>
        </w:rPr>
        <w:t xml:space="preserve"> часов</w:t>
      </w:r>
      <w:r w:rsidRPr="00A042A5">
        <w:rPr>
          <w:rFonts w:ascii="Times New Roman" w:hAnsi="Times New Roman"/>
          <w:b/>
          <w:sz w:val="24"/>
          <w:szCs w:val="24"/>
        </w:rPr>
        <w:t xml:space="preserve"> 00 минут</w:t>
      </w:r>
      <w:r w:rsidRPr="00C07CF6">
        <w:rPr>
          <w:rFonts w:ascii="Times New Roman" w:hAnsi="Times New Roman"/>
          <w:sz w:val="24"/>
          <w:szCs w:val="24"/>
        </w:rPr>
        <w:t xml:space="preserve"> по московскому времени.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Время и место пр</w:t>
      </w:r>
      <w:r w:rsidR="007B7670" w:rsidRPr="00C07CF6">
        <w:rPr>
          <w:rFonts w:ascii="Times New Roman" w:hAnsi="Times New Roman"/>
          <w:sz w:val="24"/>
          <w:szCs w:val="24"/>
        </w:rPr>
        <w:t>иема заявок по рабочим дням с 08</w:t>
      </w:r>
      <w:r w:rsidRPr="00C07CF6">
        <w:rPr>
          <w:rFonts w:ascii="Times New Roman" w:hAnsi="Times New Roman"/>
          <w:sz w:val="24"/>
          <w:szCs w:val="24"/>
        </w:rPr>
        <w:t>.00 до 1</w:t>
      </w:r>
      <w:r w:rsidR="007B7670" w:rsidRPr="00C07CF6">
        <w:rPr>
          <w:rFonts w:ascii="Times New Roman" w:hAnsi="Times New Roman"/>
          <w:sz w:val="24"/>
          <w:szCs w:val="24"/>
        </w:rPr>
        <w:t>2</w:t>
      </w:r>
      <w:r w:rsidRPr="00C07CF6">
        <w:rPr>
          <w:rFonts w:ascii="Times New Roman" w:hAnsi="Times New Roman"/>
          <w:sz w:val="24"/>
          <w:szCs w:val="24"/>
        </w:rPr>
        <w:t>.00 и с 1</w:t>
      </w:r>
      <w:r w:rsidR="007B7670" w:rsidRPr="00C07CF6">
        <w:rPr>
          <w:rFonts w:ascii="Times New Roman" w:hAnsi="Times New Roman"/>
          <w:sz w:val="24"/>
          <w:szCs w:val="24"/>
        </w:rPr>
        <w:t>3</w:t>
      </w:r>
      <w:r w:rsidR="008C5DCC" w:rsidRPr="00C07CF6">
        <w:rPr>
          <w:rFonts w:ascii="Times New Roman" w:hAnsi="Times New Roman"/>
          <w:sz w:val="24"/>
          <w:szCs w:val="24"/>
        </w:rPr>
        <w:t>.00 до 17</w:t>
      </w:r>
      <w:r w:rsidRPr="00C07CF6">
        <w:rPr>
          <w:rFonts w:ascii="Times New Roman" w:hAnsi="Times New Roman"/>
          <w:sz w:val="24"/>
          <w:szCs w:val="24"/>
        </w:rPr>
        <w:t xml:space="preserve">.00 по московскому времени по адресу: </w:t>
      </w:r>
      <w:r w:rsidR="007B7670" w:rsidRPr="00C07CF6">
        <w:rPr>
          <w:rFonts w:ascii="Times New Roman" w:hAnsi="Times New Roman"/>
          <w:sz w:val="24"/>
          <w:szCs w:val="24"/>
        </w:rPr>
        <w:t xml:space="preserve">397500, Воронежская область, город Бутурлиновка, площадь Воли, дом 43, </w:t>
      </w:r>
      <w:proofErr w:type="spellStart"/>
      <w:r w:rsidR="007B7670" w:rsidRPr="00C07CF6">
        <w:rPr>
          <w:rFonts w:ascii="Times New Roman" w:hAnsi="Times New Roman"/>
          <w:sz w:val="24"/>
          <w:szCs w:val="24"/>
        </w:rPr>
        <w:t>каб</w:t>
      </w:r>
      <w:proofErr w:type="spellEnd"/>
      <w:r w:rsidR="007B7670" w:rsidRPr="00C07CF6">
        <w:rPr>
          <w:rFonts w:ascii="Times New Roman" w:hAnsi="Times New Roman"/>
          <w:sz w:val="24"/>
          <w:szCs w:val="24"/>
        </w:rPr>
        <w:t>. №15, тел. (847361)22583, 22585</w:t>
      </w:r>
      <w:r w:rsidRPr="00C07CF6">
        <w:rPr>
          <w:rFonts w:ascii="Times New Roman" w:hAnsi="Times New Roman"/>
          <w:sz w:val="24"/>
          <w:szCs w:val="24"/>
        </w:rPr>
        <w:t>.</w:t>
      </w:r>
    </w:p>
    <w:p w:rsidR="007B767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Дата, время и место признания претендентов участниками</w:t>
      </w:r>
      <w:r w:rsidR="007B7670" w:rsidRPr="00C07CF6">
        <w:rPr>
          <w:rFonts w:ascii="Times New Roman" w:hAnsi="Times New Roman"/>
          <w:sz w:val="24"/>
          <w:szCs w:val="24"/>
        </w:rPr>
        <w:t xml:space="preserve"> </w:t>
      </w:r>
      <w:r w:rsidR="00F07AF7">
        <w:rPr>
          <w:rFonts w:ascii="Times New Roman" w:hAnsi="Times New Roman"/>
          <w:b/>
          <w:sz w:val="24"/>
          <w:szCs w:val="24"/>
        </w:rPr>
        <w:t>0</w:t>
      </w:r>
      <w:r w:rsidR="009C1952">
        <w:rPr>
          <w:rFonts w:ascii="Times New Roman" w:hAnsi="Times New Roman"/>
          <w:b/>
          <w:sz w:val="24"/>
          <w:szCs w:val="24"/>
        </w:rPr>
        <w:t>3</w:t>
      </w:r>
      <w:r w:rsidR="00631F19" w:rsidRPr="00AE553A">
        <w:rPr>
          <w:rFonts w:ascii="Times New Roman" w:hAnsi="Times New Roman"/>
          <w:b/>
          <w:sz w:val="24"/>
          <w:szCs w:val="24"/>
        </w:rPr>
        <w:t xml:space="preserve"> </w:t>
      </w:r>
      <w:r w:rsidR="009C1952">
        <w:rPr>
          <w:rFonts w:ascii="Times New Roman" w:hAnsi="Times New Roman"/>
          <w:b/>
          <w:sz w:val="24"/>
          <w:szCs w:val="24"/>
        </w:rPr>
        <w:t>октября</w:t>
      </w:r>
      <w:r w:rsidRPr="00AE553A">
        <w:rPr>
          <w:rFonts w:ascii="Times New Roman" w:hAnsi="Times New Roman"/>
          <w:b/>
          <w:sz w:val="24"/>
          <w:szCs w:val="24"/>
        </w:rPr>
        <w:t xml:space="preserve"> </w:t>
      </w:r>
      <w:r w:rsidR="00FA6D3A" w:rsidRPr="00AE553A">
        <w:rPr>
          <w:rFonts w:ascii="Times New Roman" w:hAnsi="Times New Roman"/>
          <w:b/>
          <w:sz w:val="24"/>
          <w:szCs w:val="24"/>
        </w:rPr>
        <w:t>202</w:t>
      </w:r>
      <w:r w:rsidR="009C1952">
        <w:rPr>
          <w:rFonts w:ascii="Times New Roman" w:hAnsi="Times New Roman"/>
          <w:b/>
          <w:sz w:val="24"/>
          <w:szCs w:val="24"/>
        </w:rPr>
        <w:t>4</w:t>
      </w:r>
      <w:r w:rsidRPr="00AE553A">
        <w:rPr>
          <w:rFonts w:ascii="Times New Roman" w:hAnsi="Times New Roman"/>
          <w:b/>
          <w:sz w:val="24"/>
          <w:szCs w:val="24"/>
        </w:rPr>
        <w:t>г</w:t>
      </w:r>
      <w:r w:rsidR="002667BA" w:rsidRPr="00AE553A">
        <w:rPr>
          <w:rFonts w:ascii="Times New Roman" w:hAnsi="Times New Roman"/>
          <w:b/>
          <w:sz w:val="24"/>
          <w:szCs w:val="24"/>
        </w:rPr>
        <w:t>.</w:t>
      </w:r>
      <w:r w:rsidR="002667BA" w:rsidRPr="00C07CF6">
        <w:rPr>
          <w:rFonts w:ascii="Times New Roman" w:hAnsi="Times New Roman"/>
          <w:sz w:val="24"/>
          <w:szCs w:val="24"/>
        </w:rPr>
        <w:t xml:space="preserve"> </w:t>
      </w:r>
      <w:r w:rsidRPr="00C07CF6">
        <w:rPr>
          <w:rFonts w:ascii="Times New Roman" w:hAnsi="Times New Roman"/>
          <w:sz w:val="24"/>
          <w:szCs w:val="24"/>
        </w:rPr>
        <w:t xml:space="preserve"> по адресу: </w:t>
      </w:r>
      <w:r w:rsidR="007B7670" w:rsidRPr="00C07CF6">
        <w:rPr>
          <w:rFonts w:ascii="Times New Roman" w:hAnsi="Times New Roman"/>
          <w:sz w:val="24"/>
          <w:szCs w:val="24"/>
        </w:rPr>
        <w:t>Воронежская область, город Бутурлиновка, площадь Воли, дом 43, актовый зал.</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Аукционная документация о проведении настоящего аукциона размещена на официальном сайте Организатора аукциона </w:t>
      </w:r>
      <w:r w:rsidR="004C3E6D">
        <w:rPr>
          <w:rFonts w:ascii="Times New Roman" w:hAnsi="Times New Roman"/>
          <w:sz w:val="24"/>
          <w:szCs w:val="24"/>
        </w:rPr>
        <w:t xml:space="preserve">buturl-36rn.gosuslugi.ru </w:t>
      </w:r>
      <w:r w:rsidRPr="00C07CF6">
        <w:rPr>
          <w:rFonts w:ascii="Times New Roman" w:hAnsi="Times New Roman"/>
          <w:sz w:val="24"/>
          <w:szCs w:val="24"/>
        </w:rPr>
        <w:t>в сети «Интернет».</w:t>
      </w:r>
    </w:p>
    <w:p w:rsidR="00485567" w:rsidRPr="00C07CF6" w:rsidRDefault="00485567" w:rsidP="00C07CF6">
      <w:pPr>
        <w:pStyle w:val="a5"/>
        <w:spacing w:after="0" w:line="240" w:lineRule="auto"/>
        <w:ind w:left="0" w:firstLine="709"/>
        <w:jc w:val="both"/>
        <w:rPr>
          <w:rFonts w:ascii="Times New Roman" w:hAnsi="Times New Roman"/>
          <w:sz w:val="24"/>
          <w:szCs w:val="24"/>
        </w:rPr>
      </w:pP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Сведения о предмете аукциона</w:t>
      </w:r>
      <w:r w:rsidR="00C07CF6">
        <w:rPr>
          <w:rFonts w:ascii="Times New Roman" w:hAnsi="Times New Roman"/>
          <w:sz w:val="24"/>
          <w:szCs w:val="24"/>
        </w:rPr>
        <w:t>:</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Предмет аукциона – продажа права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w:t>
      </w:r>
      <w:r w:rsidR="002631E0" w:rsidRPr="00C07CF6">
        <w:rPr>
          <w:rFonts w:ascii="Times New Roman" w:hAnsi="Times New Roman"/>
          <w:sz w:val="24"/>
          <w:szCs w:val="24"/>
        </w:rPr>
        <w:t>Бутурлиновского муниципального района Воронежской области</w:t>
      </w:r>
      <w:r w:rsidRPr="00C07CF6">
        <w:rPr>
          <w:rFonts w:ascii="Times New Roman" w:hAnsi="Times New Roman"/>
          <w:sz w:val="24"/>
          <w:szCs w:val="24"/>
        </w:rPr>
        <w:t xml:space="preserve"> по лотам, указанным в приложении № 1 аукционной документации.</w:t>
      </w:r>
    </w:p>
    <w:p w:rsidR="00E54BB0" w:rsidRPr="00C07CF6" w:rsidRDefault="00E54BB0" w:rsidP="00C07CF6">
      <w:pPr>
        <w:pStyle w:val="a5"/>
        <w:spacing w:after="0" w:line="240" w:lineRule="auto"/>
        <w:ind w:left="0" w:firstLine="709"/>
        <w:jc w:val="both"/>
        <w:rPr>
          <w:rFonts w:ascii="Times New Roman" w:hAnsi="Times New Roman"/>
          <w:sz w:val="24"/>
          <w:szCs w:val="24"/>
        </w:rPr>
      </w:pPr>
      <w:proofErr w:type="gramStart"/>
      <w:r w:rsidRPr="00C07CF6">
        <w:rPr>
          <w:rFonts w:ascii="Times New Roman" w:hAnsi="Times New Roman"/>
          <w:sz w:val="24"/>
          <w:szCs w:val="24"/>
        </w:rPr>
        <w:t xml:space="preserve">Организатор аукциона проводит настоящий аукцион в соответствии с процедурами и условиями, приведенными в настоящем извещении и аукционной документации, по результатам которого по каждому конкретному лоту предполагается определить лицо (физическое, юридическое, индивидуального предпринимателя), которое после оплаты цены за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w:t>
      </w:r>
      <w:r w:rsidR="006F77B3" w:rsidRPr="00C07CF6">
        <w:rPr>
          <w:rFonts w:ascii="Times New Roman" w:hAnsi="Times New Roman"/>
          <w:sz w:val="24"/>
          <w:szCs w:val="24"/>
        </w:rPr>
        <w:t>Бутурлиновского муниципального</w:t>
      </w:r>
      <w:proofErr w:type="gramEnd"/>
      <w:r w:rsidR="006F77B3" w:rsidRPr="00C07CF6">
        <w:rPr>
          <w:rFonts w:ascii="Times New Roman" w:hAnsi="Times New Roman"/>
          <w:sz w:val="24"/>
          <w:szCs w:val="24"/>
        </w:rPr>
        <w:t xml:space="preserve"> района Воронежской области</w:t>
      </w:r>
      <w:r w:rsidRPr="00C07CF6">
        <w:rPr>
          <w:rFonts w:ascii="Times New Roman" w:hAnsi="Times New Roman"/>
          <w:sz w:val="24"/>
          <w:szCs w:val="24"/>
        </w:rPr>
        <w:t xml:space="preserve">, установленной по результатам проведения аукциона по каждому конкретному лоту, обязано заключить договоры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w:t>
      </w:r>
      <w:r w:rsidR="006F77B3" w:rsidRPr="00C07CF6">
        <w:rPr>
          <w:rFonts w:ascii="Times New Roman" w:hAnsi="Times New Roman"/>
          <w:sz w:val="24"/>
          <w:szCs w:val="24"/>
        </w:rPr>
        <w:t xml:space="preserve">Бутурлиновского муниципального района Воронежской области </w:t>
      </w:r>
      <w:r w:rsidRPr="00C07CF6">
        <w:rPr>
          <w:rFonts w:ascii="Times New Roman" w:hAnsi="Times New Roman"/>
          <w:sz w:val="24"/>
          <w:szCs w:val="24"/>
        </w:rPr>
        <w:t>по этому лоту (далее – Договоры лота).</w:t>
      </w:r>
    </w:p>
    <w:p w:rsidR="00E54BB0" w:rsidRPr="00C07CF6" w:rsidRDefault="00E54BB0" w:rsidP="00C07CF6">
      <w:pPr>
        <w:pStyle w:val="a5"/>
        <w:spacing w:after="0" w:line="240" w:lineRule="auto"/>
        <w:ind w:left="0" w:firstLine="709"/>
        <w:jc w:val="both"/>
        <w:rPr>
          <w:rFonts w:ascii="Times New Roman" w:hAnsi="Times New Roman"/>
          <w:sz w:val="24"/>
          <w:szCs w:val="24"/>
        </w:rPr>
      </w:pPr>
      <w:proofErr w:type="gramStart"/>
      <w:r w:rsidRPr="00C07CF6">
        <w:rPr>
          <w:rFonts w:ascii="Times New Roman" w:hAnsi="Times New Roman"/>
          <w:sz w:val="24"/>
          <w:szCs w:val="24"/>
        </w:rPr>
        <w:t xml:space="preserve">Условия установки и эксплуатации рекламных конструкций определены действующим законодательством Российской Федерации, нормативными правовыми актами </w:t>
      </w:r>
      <w:r w:rsidR="005C3CBE" w:rsidRPr="00C07CF6">
        <w:rPr>
          <w:rFonts w:ascii="Times New Roman" w:hAnsi="Times New Roman"/>
          <w:sz w:val="24"/>
          <w:szCs w:val="24"/>
        </w:rPr>
        <w:t xml:space="preserve">Бутурлиновского </w:t>
      </w:r>
      <w:r w:rsidR="005C3CBE" w:rsidRPr="00C07CF6">
        <w:rPr>
          <w:rFonts w:ascii="Times New Roman" w:hAnsi="Times New Roman"/>
          <w:sz w:val="24"/>
          <w:szCs w:val="24"/>
        </w:rPr>
        <w:lastRenderedPageBreak/>
        <w:t>муниципального района Воронежской области</w:t>
      </w:r>
      <w:r w:rsidRPr="00C07CF6">
        <w:rPr>
          <w:rFonts w:ascii="Times New Roman" w:hAnsi="Times New Roman"/>
          <w:sz w:val="24"/>
          <w:szCs w:val="24"/>
        </w:rPr>
        <w:t xml:space="preserve">, а также аукционной документацией, в том числе проектом договора на установку и эксплуатацию рекламной конструкции на земельном участке, государственная собственность на который не разграничена, расположенном в границах </w:t>
      </w:r>
      <w:r w:rsidR="005C3CBE" w:rsidRPr="00C07CF6">
        <w:rPr>
          <w:rFonts w:ascii="Times New Roman" w:hAnsi="Times New Roman"/>
          <w:sz w:val="24"/>
          <w:szCs w:val="24"/>
        </w:rPr>
        <w:t>Бутурлиновского муниципального района Воронежской области</w:t>
      </w:r>
      <w:r w:rsidRPr="00C07CF6">
        <w:rPr>
          <w:rFonts w:ascii="Times New Roman" w:hAnsi="Times New Roman"/>
          <w:sz w:val="24"/>
          <w:szCs w:val="24"/>
        </w:rPr>
        <w:t>, представленном в части 5 «ПРОЕКТ ДОГОВОРА» аукционной документации.</w:t>
      </w:r>
      <w:proofErr w:type="gramEnd"/>
    </w:p>
    <w:p w:rsidR="00E54BB0" w:rsidRPr="00C07CF6" w:rsidRDefault="00E54BB0" w:rsidP="00C07CF6">
      <w:pPr>
        <w:pStyle w:val="a5"/>
        <w:spacing w:after="0" w:line="240" w:lineRule="auto"/>
        <w:ind w:left="0" w:firstLine="709"/>
        <w:jc w:val="both"/>
        <w:rPr>
          <w:rFonts w:ascii="Times New Roman" w:hAnsi="Times New Roman"/>
          <w:sz w:val="24"/>
          <w:szCs w:val="24"/>
        </w:rPr>
      </w:pPr>
      <w:proofErr w:type="gramStart"/>
      <w:r w:rsidRPr="00C07CF6">
        <w:rPr>
          <w:rFonts w:ascii="Times New Roman" w:hAnsi="Times New Roman"/>
          <w:sz w:val="24"/>
          <w:szCs w:val="24"/>
        </w:rPr>
        <w:t xml:space="preserve">Индивидуальные характеристики каждой рекламной конструкции (тип рекламной конструкции, площадь одного информационного поля, количество информационных полей, способ демонстрации изображения, адрес размещения рекламной конструкции и др.), а также годовой размер платы по договору на установку и эксплуатацию рекламной конструкции на земельном участке, государственная собственность на который не разграничена, расположенном в границах </w:t>
      </w:r>
      <w:r w:rsidR="006C600E" w:rsidRPr="00C07CF6">
        <w:rPr>
          <w:rFonts w:ascii="Times New Roman" w:hAnsi="Times New Roman"/>
          <w:sz w:val="24"/>
          <w:szCs w:val="24"/>
        </w:rPr>
        <w:t>Бутурлиновского муниципального района Воронежской области</w:t>
      </w:r>
      <w:r w:rsidRPr="00C07CF6">
        <w:rPr>
          <w:rFonts w:ascii="Times New Roman" w:hAnsi="Times New Roman"/>
          <w:sz w:val="24"/>
          <w:szCs w:val="24"/>
        </w:rPr>
        <w:t>, срок, на который заключается договор, указаны</w:t>
      </w:r>
      <w:proofErr w:type="gramEnd"/>
      <w:r w:rsidRPr="00C07CF6">
        <w:rPr>
          <w:rFonts w:ascii="Times New Roman" w:hAnsi="Times New Roman"/>
          <w:sz w:val="24"/>
          <w:szCs w:val="24"/>
        </w:rPr>
        <w:t xml:space="preserve"> в приложении № 1 аукционной документации.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Особенности установки и эксплуатации для каждой рекламной конструкции: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размещение</w:t>
      </w:r>
      <w:r w:rsidR="00EB4343">
        <w:rPr>
          <w:rFonts w:ascii="Times New Roman" w:hAnsi="Times New Roman"/>
          <w:sz w:val="24"/>
          <w:szCs w:val="24"/>
        </w:rPr>
        <w:t xml:space="preserve"> социальной рекламы в пределах </w:t>
      </w:r>
      <w:r w:rsidR="00EB4343" w:rsidRPr="00EB4343">
        <w:rPr>
          <w:rFonts w:ascii="Times New Roman" w:hAnsi="Times New Roman"/>
          <w:sz w:val="24"/>
          <w:szCs w:val="24"/>
        </w:rPr>
        <w:t>10</w:t>
      </w:r>
      <w:r w:rsidRPr="00C07CF6">
        <w:rPr>
          <w:rFonts w:ascii="Times New Roman" w:hAnsi="Times New Roman"/>
          <w:sz w:val="24"/>
          <w:szCs w:val="24"/>
        </w:rPr>
        <w:t xml:space="preserve"> % от общей площади рекламной поверхности в год;</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соответствие устанавливаемой рекламной конструкции техническим характеристикам, указанным в приложении № 2 аукционной документации.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Начальная цена предмета аукциона (лота) – минимальный размер платы за право заключения Договоров лота указана в приложении № 1 аукционной документации.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«Шаг аукци</w:t>
      </w:r>
      <w:r w:rsidR="00EB4343">
        <w:rPr>
          <w:rFonts w:ascii="Times New Roman" w:hAnsi="Times New Roman"/>
          <w:sz w:val="24"/>
          <w:szCs w:val="24"/>
        </w:rPr>
        <w:t xml:space="preserve">она» устанавливается в размере </w:t>
      </w:r>
      <w:r w:rsidR="00EB4343" w:rsidRPr="00EB4343">
        <w:rPr>
          <w:rFonts w:ascii="Times New Roman" w:hAnsi="Times New Roman"/>
          <w:sz w:val="24"/>
          <w:szCs w:val="24"/>
        </w:rPr>
        <w:t>5</w:t>
      </w:r>
      <w:r w:rsidRPr="00C07CF6">
        <w:rPr>
          <w:rFonts w:ascii="Times New Roman" w:hAnsi="Times New Roman"/>
          <w:sz w:val="24"/>
          <w:szCs w:val="24"/>
        </w:rPr>
        <w:t xml:space="preserve"> % от начальной цены каждого лота.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Для участия в аукционе по каждому лоту заявителю требуется внести задаток. Сумма задатка по каждому лоту указана в приложении № 1 аукционной документации.</w:t>
      </w:r>
    </w:p>
    <w:p w:rsidR="00E54BB0" w:rsidRPr="00C07CF6" w:rsidRDefault="000E6F0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Администрация</w:t>
      </w:r>
      <w:r w:rsidR="00E54BB0" w:rsidRPr="00C07CF6">
        <w:rPr>
          <w:rFonts w:ascii="Times New Roman" w:hAnsi="Times New Roman"/>
          <w:sz w:val="24"/>
          <w:szCs w:val="24"/>
        </w:rPr>
        <w:t xml:space="preserve"> вправе отказаться от проведения аукциона не позднее, чем за </w:t>
      </w:r>
      <w:r w:rsidRPr="00C07CF6">
        <w:rPr>
          <w:rFonts w:ascii="Times New Roman" w:hAnsi="Times New Roman"/>
          <w:sz w:val="24"/>
          <w:szCs w:val="24"/>
        </w:rPr>
        <w:t>пять дней до даты окончания срока подачи заявок на участие в аукционе.</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Извещение об отказе от проведения аукциона размещается </w:t>
      </w:r>
      <w:proofErr w:type="gramStart"/>
      <w:r w:rsidRPr="00C07CF6">
        <w:rPr>
          <w:rFonts w:ascii="Times New Roman" w:hAnsi="Times New Roman"/>
          <w:sz w:val="24"/>
          <w:szCs w:val="24"/>
        </w:rPr>
        <w:t xml:space="preserve">на сайте организатора аукциона в течение </w:t>
      </w:r>
      <w:r w:rsidR="007F1EF6" w:rsidRPr="00C07CF6">
        <w:rPr>
          <w:rFonts w:ascii="Times New Roman" w:hAnsi="Times New Roman"/>
          <w:sz w:val="24"/>
          <w:szCs w:val="24"/>
        </w:rPr>
        <w:t>одного дня</w:t>
      </w:r>
      <w:r w:rsidRPr="00C07CF6">
        <w:rPr>
          <w:rFonts w:ascii="Times New Roman" w:hAnsi="Times New Roman"/>
          <w:sz w:val="24"/>
          <w:szCs w:val="24"/>
        </w:rPr>
        <w:t xml:space="preserve"> с даты принятия </w:t>
      </w:r>
      <w:r w:rsidR="007F1EF6" w:rsidRPr="00C07CF6">
        <w:rPr>
          <w:rFonts w:ascii="Times New Roman" w:hAnsi="Times New Roman"/>
          <w:sz w:val="24"/>
          <w:szCs w:val="24"/>
        </w:rPr>
        <w:t xml:space="preserve">Администрацией </w:t>
      </w:r>
      <w:r w:rsidRPr="00C07CF6">
        <w:rPr>
          <w:rFonts w:ascii="Times New Roman" w:hAnsi="Times New Roman"/>
          <w:sz w:val="24"/>
          <w:szCs w:val="24"/>
        </w:rPr>
        <w:t>решения об отказе в проведении</w:t>
      </w:r>
      <w:proofErr w:type="gramEnd"/>
      <w:r w:rsidRPr="00C07CF6">
        <w:rPr>
          <w:rFonts w:ascii="Times New Roman" w:hAnsi="Times New Roman"/>
          <w:sz w:val="24"/>
          <w:szCs w:val="24"/>
        </w:rPr>
        <w:t xml:space="preserve">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Требования к претендентам, участникам аукциона. Особые условия участия в аукционе, выполнение которых является обязательным</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В аукционе по каждому лоту может принять участие любое физическое лицо,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претендующее на заключение Договоров лота.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Участник аукциона должен соответствовать следующим требованиям:</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отсутствие факта проведения ликвидации и приостановки деятельности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Соответствующие справки предоставляются в составе комплекта документов при подаче заявки на участие в аукционе.</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Особые условия участия в аукционе, выполнение которых является обязательным для участника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 размещение </w:t>
      </w:r>
      <w:r w:rsidR="003D6692" w:rsidRPr="00C07CF6">
        <w:rPr>
          <w:rFonts w:ascii="Times New Roman" w:hAnsi="Times New Roman"/>
          <w:sz w:val="24"/>
          <w:szCs w:val="24"/>
        </w:rPr>
        <w:t xml:space="preserve">социальной рекламы в пределах </w:t>
      </w:r>
      <w:r w:rsidR="002413F8">
        <w:rPr>
          <w:rFonts w:ascii="Times New Roman" w:hAnsi="Times New Roman"/>
          <w:sz w:val="24"/>
          <w:szCs w:val="24"/>
        </w:rPr>
        <w:t>10</w:t>
      </w:r>
      <w:r w:rsidRPr="00C07CF6">
        <w:rPr>
          <w:rFonts w:ascii="Times New Roman" w:hAnsi="Times New Roman"/>
          <w:sz w:val="24"/>
          <w:szCs w:val="24"/>
        </w:rPr>
        <w:t xml:space="preserve"> % от общей площади рекламной поверхности в год;</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соответствие устанавливаемых рекламных конструкций техническим характеристикам, указанным в приложении № 2 аукционной документации.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Письменное сообщение о согласии выполнения таких условий представляется претендентом в составе заявки на участие в аукционе.</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Требования к форме и содержанию заявки на участие в аукционе.</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Перечень документов, необходимых для предоставления</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претендентом на участие в аукционе</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Заявки на участие в аукционе с полным комплектом документов, требуемых для участия в аукционе, подаются претендентами (лично или через своего представителя) Организатору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Заявка на участие в аукционе должна быть подготовлена по форме «ЗАЯВКА НА УЧАСТИЕ В АУКЦИОНЕ» (форма 2 части 4 «ОБРАЗЦЫ ФОРМ ДОКУМЕНТОВ ДЛЯ ЗАПОЛНЕНИЯ ПРЕТЕНДЕНТАМИ»), представленной в аукционной документации.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lastRenderedPageBreak/>
        <w:t>Заявка на участие в аукционе с прилагаемыми к ней документами, должна содержать опись входящих в её состав документов, быть скреплена печатью заявителя (для юридических лиц и индивидуальных предпринимателей) и подписана заявителем или лицом, уполномоченным таким заявителем. Заявка и опись представленных документов составляются в 2 экземплярах.</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Заявка с прилагаемыми к ней документами подаются в открытой </w:t>
      </w:r>
      <w:proofErr w:type="gramStart"/>
      <w:r w:rsidRPr="00C07CF6">
        <w:rPr>
          <w:rFonts w:ascii="Times New Roman" w:hAnsi="Times New Roman"/>
          <w:sz w:val="24"/>
          <w:szCs w:val="24"/>
        </w:rPr>
        <w:t>форме</w:t>
      </w:r>
      <w:proofErr w:type="gramEnd"/>
      <w:r w:rsidRPr="00C07CF6">
        <w:rPr>
          <w:rFonts w:ascii="Times New Roman" w:hAnsi="Times New Roman"/>
          <w:sz w:val="24"/>
          <w:szCs w:val="24"/>
        </w:rPr>
        <w:t xml:space="preserve"> и регистрируется Организатором аукциона в журнале регистрации заявок.</w:t>
      </w:r>
    </w:p>
    <w:p w:rsidR="00E54BB0" w:rsidRPr="00C07CF6" w:rsidRDefault="00E54BB0" w:rsidP="00C07CF6">
      <w:pPr>
        <w:pStyle w:val="a5"/>
        <w:spacing w:after="0" w:line="240" w:lineRule="auto"/>
        <w:ind w:left="0" w:firstLine="709"/>
        <w:jc w:val="both"/>
        <w:rPr>
          <w:rFonts w:ascii="Times New Roman" w:hAnsi="Times New Roman"/>
          <w:sz w:val="24"/>
          <w:szCs w:val="24"/>
        </w:rPr>
      </w:pPr>
      <w:proofErr w:type="gramStart"/>
      <w:r w:rsidRPr="00C07CF6">
        <w:rPr>
          <w:rFonts w:ascii="Times New Roman" w:hAnsi="Times New Roman"/>
          <w:sz w:val="24"/>
          <w:szCs w:val="24"/>
        </w:rPr>
        <w:t>Заявка на участие в аукционе, подготовленная претендентом, а также вся корреспонденция и документация, связанная с заявкой на участие в аукционе, которыми обмениваются участник аукциона и Организатор аукциона, должны быть написаны на русском языке.</w:t>
      </w:r>
      <w:proofErr w:type="gramEnd"/>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Претендент готовит заявку на участие в аукционе по каждому лоту. Заявка подается в письменной форме, в соответствии с требованиями раздела 2.3. Инструкция по подготовке и заполнению заявки на участие в аукционе части 2 «ОБЩИЕ УСЛОВИЯ ПРОВЕДЕНИЯ АУКЦИОНА» и в соответствии с формами документов, установленными частью 4 «ОБРАЗЦЫ ФОРМ ДОКУМЕНТОВ ДЛЯ ЗАПОЛНЕНИЯ ПРЕТЕНДЕНТАМИ», представленными в аукционной документации.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К заявке прилагаются следующие документы:</w:t>
      </w:r>
    </w:p>
    <w:p w:rsidR="00AD790E" w:rsidRPr="00AD790E" w:rsidRDefault="00AD790E" w:rsidP="00AD790E">
      <w:pPr>
        <w:pStyle w:val="a5"/>
        <w:spacing w:after="0" w:line="240" w:lineRule="auto"/>
        <w:ind w:left="0" w:firstLine="709"/>
        <w:jc w:val="both"/>
        <w:rPr>
          <w:rFonts w:ascii="Times New Roman" w:hAnsi="Times New Roman"/>
          <w:sz w:val="24"/>
          <w:szCs w:val="24"/>
        </w:rPr>
      </w:pPr>
      <w:r w:rsidRPr="00AD790E">
        <w:rPr>
          <w:rFonts w:ascii="Times New Roman" w:hAnsi="Times New Roman"/>
          <w:sz w:val="24"/>
          <w:szCs w:val="24"/>
        </w:rPr>
        <w:t>- заверенные копии учредительных документов (для юридических лиц), копия документа, удостоверяющая личность (для физических лиц);</w:t>
      </w:r>
    </w:p>
    <w:p w:rsidR="00AD790E" w:rsidRPr="00AD790E" w:rsidRDefault="00AD790E" w:rsidP="00AD790E">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 </w:t>
      </w:r>
      <w:r w:rsidRPr="00AD790E">
        <w:rPr>
          <w:rFonts w:ascii="Times New Roman" w:hAnsi="Times New Roman"/>
          <w:sz w:val="24"/>
          <w:szCs w:val="24"/>
        </w:rPr>
        <w:t>документ, подтверждающий полномочия лица на осуществление действий от имени претендента. В случае если от имени заявителя действует иное лицо, заявка на участие в торгах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торгах должна содержать также документ, подтверждающий полномочия такого лица:</w:t>
      </w:r>
    </w:p>
    <w:p w:rsidR="00AD790E" w:rsidRPr="00AD790E" w:rsidRDefault="00AD790E" w:rsidP="00AD790E">
      <w:pPr>
        <w:pStyle w:val="a5"/>
        <w:spacing w:after="0" w:line="240" w:lineRule="auto"/>
        <w:ind w:left="0" w:firstLine="709"/>
        <w:jc w:val="both"/>
        <w:rPr>
          <w:rFonts w:ascii="Times New Roman" w:hAnsi="Times New Roman"/>
          <w:sz w:val="24"/>
          <w:szCs w:val="24"/>
        </w:rPr>
      </w:pPr>
      <w:r w:rsidRPr="00AD790E">
        <w:rPr>
          <w:rFonts w:ascii="Times New Roman" w:hAnsi="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AD790E" w:rsidRPr="00AD790E" w:rsidRDefault="00AD790E" w:rsidP="00AD790E">
      <w:pPr>
        <w:pStyle w:val="a5"/>
        <w:spacing w:after="0" w:line="240" w:lineRule="auto"/>
        <w:ind w:left="0" w:firstLine="709"/>
        <w:jc w:val="both"/>
        <w:rPr>
          <w:rFonts w:ascii="Times New Roman" w:hAnsi="Times New Roman"/>
          <w:sz w:val="24"/>
          <w:szCs w:val="24"/>
        </w:rPr>
      </w:pPr>
      <w:r w:rsidRPr="00AD790E">
        <w:rPr>
          <w:rFonts w:ascii="Times New Roman" w:hAnsi="Times New Roman"/>
          <w:sz w:val="24"/>
          <w:szCs w:val="24"/>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информация об общей площади информационных полей рекламных конструкций, </w:t>
      </w:r>
      <w:proofErr w:type="gramStart"/>
      <w:r w:rsidRPr="00AD790E">
        <w:rPr>
          <w:rFonts w:ascii="Times New Roman" w:hAnsi="Times New Roman"/>
          <w:sz w:val="24"/>
          <w:szCs w:val="24"/>
        </w:rPr>
        <w:t>разрешения</w:t>
      </w:r>
      <w:proofErr w:type="gramEnd"/>
      <w:r w:rsidRPr="00AD790E">
        <w:rPr>
          <w:rFonts w:ascii="Times New Roman" w:hAnsi="Times New Roman"/>
          <w:sz w:val="24"/>
          <w:szCs w:val="24"/>
        </w:rPr>
        <w:t xml:space="preserve"> на установку которых выданы заявителю и его аффилированным лицам на территории  Бутурлиновского муниципального района;</w:t>
      </w:r>
    </w:p>
    <w:p w:rsidR="00AD790E" w:rsidRPr="00AD790E" w:rsidRDefault="00AD790E" w:rsidP="00AD790E">
      <w:pPr>
        <w:pStyle w:val="a5"/>
        <w:spacing w:after="0" w:line="240" w:lineRule="auto"/>
        <w:ind w:left="0" w:firstLine="709"/>
        <w:jc w:val="both"/>
        <w:rPr>
          <w:rFonts w:ascii="Times New Roman" w:hAnsi="Times New Roman"/>
          <w:sz w:val="24"/>
          <w:szCs w:val="24"/>
        </w:rPr>
      </w:pPr>
      <w:r w:rsidRPr="00AD790E">
        <w:rPr>
          <w:rFonts w:ascii="Times New Roman" w:hAnsi="Times New Roman"/>
          <w:sz w:val="24"/>
          <w:szCs w:val="24"/>
        </w:rPr>
        <w:t>- копия платежного поручения, подтверждающего внесение задатка.</w:t>
      </w:r>
    </w:p>
    <w:p w:rsidR="00AD790E" w:rsidRPr="00AD790E" w:rsidRDefault="00AD790E" w:rsidP="00C07CF6">
      <w:pPr>
        <w:pStyle w:val="a5"/>
        <w:spacing w:after="0" w:line="240" w:lineRule="auto"/>
        <w:ind w:left="0" w:firstLine="709"/>
        <w:jc w:val="both"/>
        <w:rPr>
          <w:rFonts w:ascii="Times New Roman" w:hAnsi="Times New Roman"/>
          <w:sz w:val="24"/>
          <w:szCs w:val="24"/>
        </w:rPr>
      </w:pPr>
      <w:r w:rsidRPr="00AD790E">
        <w:rPr>
          <w:rFonts w:ascii="Times New Roman" w:hAnsi="Times New Roman"/>
          <w:sz w:val="24"/>
          <w:szCs w:val="24"/>
        </w:rPr>
        <w:t>- письменное сообщение о согласии выполнения  претендентом особых условий участия в аукционе, выполнение которых является обязательным, установленных в пункте 2.1.6.3.</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Размер задатка. Порядок его внесения и возврата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Для участия в аукционе по каждому лоту претенденту необходимо перечислить задаток на счет Организатора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Размер задатка для участия в аукционе установлен в размере 10 % от начальной цены аукциона по каждому лоту и указан в приложении № 1 аукционной документации.</w:t>
      </w:r>
    </w:p>
    <w:p w:rsidR="003446DA"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Задаток вносится по каждому лоту единым платежом в валюте Российской Федерации по следующим реквизитам: </w:t>
      </w:r>
      <w:r w:rsidR="00C07CF6" w:rsidRPr="00C07CF6">
        <w:rPr>
          <w:rFonts w:ascii="Times New Roman" w:hAnsi="Times New Roman"/>
          <w:sz w:val="24"/>
          <w:szCs w:val="24"/>
        </w:rPr>
        <w:t xml:space="preserve">УФК по Воронежской области (Администрация </w:t>
      </w:r>
      <w:r w:rsidR="00C07CF6" w:rsidRPr="00C07CF6">
        <w:rPr>
          <w:rFonts w:ascii="Times New Roman" w:hAnsi="Times New Roman"/>
          <w:bCs/>
          <w:sz w:val="24"/>
          <w:szCs w:val="24"/>
        </w:rPr>
        <w:t xml:space="preserve">Бутурлиновского муниципального района Воронежской области  </w:t>
      </w:r>
      <w:proofErr w:type="gramStart"/>
      <w:r w:rsidR="00C07CF6" w:rsidRPr="00C07CF6">
        <w:rPr>
          <w:rFonts w:ascii="Times New Roman" w:hAnsi="Times New Roman"/>
          <w:bCs/>
          <w:sz w:val="24"/>
          <w:szCs w:val="24"/>
        </w:rPr>
        <w:t>л</w:t>
      </w:r>
      <w:proofErr w:type="gramEnd"/>
      <w:r w:rsidR="00C07CF6" w:rsidRPr="00C07CF6">
        <w:rPr>
          <w:rFonts w:ascii="Times New Roman" w:hAnsi="Times New Roman"/>
          <w:bCs/>
          <w:sz w:val="24"/>
          <w:szCs w:val="24"/>
        </w:rPr>
        <w:t>/</w:t>
      </w:r>
      <w:proofErr w:type="spellStart"/>
      <w:r w:rsidR="00C07CF6" w:rsidRPr="00C07CF6">
        <w:rPr>
          <w:rFonts w:ascii="Times New Roman" w:hAnsi="Times New Roman"/>
          <w:bCs/>
          <w:sz w:val="24"/>
          <w:szCs w:val="24"/>
        </w:rPr>
        <w:t>сч</w:t>
      </w:r>
      <w:proofErr w:type="spellEnd"/>
      <w:r w:rsidR="00C07CF6" w:rsidRPr="00C07CF6">
        <w:rPr>
          <w:rFonts w:ascii="Times New Roman" w:hAnsi="Times New Roman"/>
          <w:bCs/>
          <w:sz w:val="24"/>
          <w:szCs w:val="24"/>
        </w:rPr>
        <w:t xml:space="preserve"> 05313032240), ИНН    3605002369, КПП 360501001,  ОКТМО 20608000, Казначейский счет № 03232643206080003100, Единый казначейский счет №40102810945370000023, наименование банка: ОТДЕЛЕНИЕ ВОРОНЕЖ БАНКА РОССИИ//УФК по Воронежской области г</w:t>
      </w:r>
      <w:proofErr w:type="gramStart"/>
      <w:r w:rsidR="00C07CF6" w:rsidRPr="00C07CF6">
        <w:rPr>
          <w:rFonts w:ascii="Times New Roman" w:hAnsi="Times New Roman"/>
          <w:bCs/>
          <w:sz w:val="24"/>
          <w:szCs w:val="24"/>
        </w:rPr>
        <w:t>.В</w:t>
      </w:r>
      <w:proofErr w:type="gramEnd"/>
      <w:r w:rsidR="00C07CF6" w:rsidRPr="00C07CF6">
        <w:rPr>
          <w:rFonts w:ascii="Times New Roman" w:hAnsi="Times New Roman"/>
          <w:bCs/>
          <w:sz w:val="24"/>
          <w:szCs w:val="24"/>
        </w:rPr>
        <w:t>оронеж, БИК 012007084</w:t>
      </w:r>
      <w:r w:rsidR="00C07CF6">
        <w:rPr>
          <w:rFonts w:ascii="Times New Roman" w:hAnsi="Times New Roman"/>
          <w:sz w:val="24"/>
          <w:szCs w:val="24"/>
        </w:rPr>
        <w:t xml:space="preserve">, </w:t>
      </w:r>
      <w:r w:rsidR="003446DA" w:rsidRPr="00C07CF6">
        <w:rPr>
          <w:rFonts w:ascii="Times New Roman" w:hAnsi="Times New Roman"/>
          <w:sz w:val="24"/>
          <w:szCs w:val="24"/>
        </w:rPr>
        <w:t xml:space="preserve">с указанием: «Задаток  за участие в аукционе </w:t>
      </w:r>
      <w:r w:rsidR="009C1952">
        <w:rPr>
          <w:rFonts w:ascii="Times New Roman" w:hAnsi="Times New Roman"/>
          <w:sz w:val="24"/>
          <w:szCs w:val="24"/>
        </w:rPr>
        <w:t>04.10.2024г</w:t>
      </w:r>
      <w:r w:rsidR="003446DA" w:rsidRPr="00C07CF6">
        <w:rPr>
          <w:rFonts w:ascii="Times New Roman" w:hAnsi="Times New Roman"/>
          <w:sz w:val="24"/>
          <w:szCs w:val="24"/>
        </w:rPr>
        <w:t>., лот №___</w:t>
      </w:r>
      <w:r w:rsidR="00C07CF6">
        <w:rPr>
          <w:rFonts w:ascii="Times New Roman" w:hAnsi="Times New Roman"/>
          <w:sz w:val="24"/>
          <w:szCs w:val="24"/>
        </w:rPr>
        <w:t>»</w:t>
      </w:r>
      <w:r w:rsidR="003446DA" w:rsidRPr="00C07CF6">
        <w:rPr>
          <w:rFonts w:ascii="Times New Roman" w:hAnsi="Times New Roman"/>
          <w:sz w:val="24"/>
          <w:szCs w:val="24"/>
        </w:rPr>
        <w:t>.</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Задаток должен поступить на указанный счет в срок не позднее </w:t>
      </w:r>
      <w:r w:rsidR="009C1952">
        <w:rPr>
          <w:rFonts w:ascii="Times New Roman" w:hAnsi="Times New Roman"/>
          <w:sz w:val="24"/>
          <w:szCs w:val="24"/>
        </w:rPr>
        <w:t>02 октября 2024</w:t>
      </w:r>
      <w:r w:rsidRPr="00C07CF6">
        <w:rPr>
          <w:rFonts w:ascii="Times New Roman" w:hAnsi="Times New Roman"/>
          <w:sz w:val="24"/>
          <w:szCs w:val="24"/>
        </w:rPr>
        <w:t>г.</w:t>
      </w:r>
      <w:r w:rsidR="009C1952">
        <w:rPr>
          <w:rFonts w:ascii="Times New Roman" w:hAnsi="Times New Roman"/>
          <w:sz w:val="24"/>
          <w:szCs w:val="24"/>
        </w:rPr>
        <w:t xml:space="preserve"> (включительно).</w:t>
      </w:r>
      <w:r w:rsidRPr="00C07CF6">
        <w:rPr>
          <w:rFonts w:ascii="Times New Roman" w:hAnsi="Times New Roman"/>
          <w:sz w:val="24"/>
          <w:szCs w:val="24"/>
        </w:rPr>
        <w:t xml:space="preserve"> Задаток считается внесенным с момента поступления денежных средств на указанный расчетный счет. В случае непоступления денежных средств на расчетный счет в </w:t>
      </w:r>
      <w:r w:rsidRPr="00C07CF6">
        <w:rPr>
          <w:rFonts w:ascii="Times New Roman" w:hAnsi="Times New Roman"/>
          <w:sz w:val="24"/>
          <w:szCs w:val="24"/>
        </w:rPr>
        <w:lastRenderedPageBreak/>
        <w:t>указанный срок, задаток считается невнесенным, и заявитель к участию в аукционе не допускается.</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Возврат задатка по каждому лоту осуществляется в следующих случаях и порядке:</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 </w:t>
      </w:r>
      <w:proofErr w:type="gramStart"/>
      <w:r w:rsidRPr="00C07CF6">
        <w:rPr>
          <w:rFonts w:ascii="Times New Roman" w:hAnsi="Times New Roman"/>
          <w:sz w:val="24"/>
          <w:szCs w:val="24"/>
        </w:rPr>
        <w:t>в случае поступления от претендента заявления об отзыве заявки на участие в аукционе</w:t>
      </w:r>
      <w:proofErr w:type="gramEnd"/>
      <w:r w:rsidRPr="00C07CF6">
        <w:rPr>
          <w:rFonts w:ascii="Times New Roman" w:hAnsi="Times New Roman"/>
          <w:sz w:val="24"/>
          <w:szCs w:val="24"/>
        </w:rPr>
        <w:t xml:space="preserve"> по лоту до окончания срока подачи заявок на участие в аукционе, внесенный им по данному лоту задаток возвращается в течение 5 (пяти) рабочих дней с даты поступления заявления;</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 </w:t>
      </w:r>
      <w:proofErr w:type="gramStart"/>
      <w:r w:rsidRPr="00C07CF6">
        <w:rPr>
          <w:rFonts w:ascii="Times New Roman" w:hAnsi="Times New Roman"/>
          <w:sz w:val="24"/>
          <w:szCs w:val="24"/>
        </w:rPr>
        <w:t>в случае поступления от претендента заявления об отзыве заявки на участие в аукционе</w:t>
      </w:r>
      <w:proofErr w:type="gramEnd"/>
      <w:r w:rsidRPr="00C07CF6">
        <w:rPr>
          <w:rFonts w:ascii="Times New Roman" w:hAnsi="Times New Roman"/>
          <w:sz w:val="24"/>
          <w:szCs w:val="24"/>
        </w:rPr>
        <w:t xml:space="preserve"> по лоту после окончания срока подачи заявок на участие в аукционе, внесенный им задаток по данному лоту возвращается в порядке, установленном для участников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участникам аукциона по каждому конкретному лоту, за исключением победителя и участника аукциона,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аукциона по каждому конкретному лоту;</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участнику аукциона по конкретному лоту, сделавшему предпоследнее предложение о цене права на заключение Договоров этого лота, внесенный задаток возвращается после подписания Договоров лота победителем аукциона по этому лоту, но не позднее 20 (двадцати) рабочих дней со дня подписания Комиссией протокола об итогах аукциона по данному лоту;</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претендентам, не допущенным к участию в аукционе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аукциона по соответствующему лоту;</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в случае отказа Организатора аукциона от проведения аукциона по конкретному лоту, задаток возвращается претенденту в течение 5 (пяти) рабочих дней со дня принятия решения об отказе в проведен</w:t>
      </w:r>
      <w:proofErr w:type="gramStart"/>
      <w:r w:rsidRPr="00C07CF6">
        <w:rPr>
          <w:rFonts w:ascii="Times New Roman" w:hAnsi="Times New Roman"/>
          <w:sz w:val="24"/>
          <w:szCs w:val="24"/>
        </w:rPr>
        <w:t>ии ау</w:t>
      </w:r>
      <w:proofErr w:type="gramEnd"/>
      <w:r w:rsidRPr="00C07CF6">
        <w:rPr>
          <w:rFonts w:ascii="Times New Roman" w:hAnsi="Times New Roman"/>
          <w:sz w:val="24"/>
          <w:szCs w:val="24"/>
        </w:rPr>
        <w:t>кциона по этому лоту.</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По каждому конкретному лоту победителю аукциона</w:t>
      </w:r>
      <w:r w:rsidR="00C53D3C" w:rsidRPr="00C07CF6">
        <w:rPr>
          <w:rFonts w:ascii="Times New Roman" w:hAnsi="Times New Roman"/>
          <w:sz w:val="24"/>
          <w:szCs w:val="24"/>
        </w:rPr>
        <w:t>,</w:t>
      </w:r>
      <w:r w:rsidRPr="00C07CF6">
        <w:rPr>
          <w:rFonts w:ascii="Times New Roman" w:hAnsi="Times New Roman"/>
          <w:sz w:val="24"/>
          <w:szCs w:val="24"/>
        </w:rPr>
        <w:t xml:space="preserve"> а также участнику аукциона, сделавшему предпоследнее предложение о цене (в случае отказа победителя аукциона от подписания протокола о результатах проведения аукциона, Договоров лота или оплаты права на заключение Договоров лота), задаток засчитывается в счет исполнения обязательств по оплате права заключения Договоров лота.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Задаток не подлежит возврату, если: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победитель аукциона по лоту отказался от подписания протокола об итогах аукциона или Договоров лота, не произвел полную оплату права заключения Договоров лота в установленные сроки;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участник аукциона, сделавший предпоследнее предложение о цене права на заключение Договоров лота, не произвел полную оплату права заключения Договоров лота в установленные сроки, отказался подписания Договоров лота</w:t>
      </w:r>
      <w:r w:rsidR="00C53D3C" w:rsidRPr="00C07CF6">
        <w:rPr>
          <w:rFonts w:ascii="Times New Roman" w:hAnsi="Times New Roman"/>
          <w:sz w:val="24"/>
          <w:szCs w:val="24"/>
        </w:rPr>
        <w:t>.</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Порядок проведения аукциона. Подведение результатов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В аукционе по каждому лоту могут участвовать только те участники аукциона, которые были допущены к участию в аукционе по этому лоту.</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Аукцион по каждому лоту проводится в следующем порядке:</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а) аукцион ведет аукционист;</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б) участникам аукциона выдаются пронумерованные карточки, которые они поднимают после оглашения аукционистом начальной цены аукциона по каждому лоту и каждой очередной цены в случае, если согласны оплатить оглашенную сумму за право заключения Договоров лота;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в) аукцион начинается с оглашения аукционистом сведений о предмете аукциона по лоту: типы, местоположение (адреса) предполагаемых к установке рекламных конструкций, начальная цена лота, «шаг аукциона», сроки, на которые заключается Договоры лота, годовой размер платы по Договорам лота;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«Шаг аукциона» устанавливается в размере 5 (пяти) процентов начальной цены каждого лота и не изменяется в течение всего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первый поднял карточку, и указывает на этого участника аукциона. Затем аукционист объявляет следующую цену в соответствии с «шагом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proofErr w:type="spellStart"/>
      <w:r w:rsidRPr="00C07CF6">
        <w:rPr>
          <w:rFonts w:ascii="Times New Roman" w:hAnsi="Times New Roman"/>
          <w:sz w:val="24"/>
          <w:szCs w:val="24"/>
        </w:rPr>
        <w:t>д</w:t>
      </w:r>
      <w:proofErr w:type="spellEnd"/>
      <w:r w:rsidRPr="00C07CF6">
        <w:rPr>
          <w:rFonts w:ascii="Times New Roman" w:hAnsi="Times New Roman"/>
          <w:sz w:val="24"/>
          <w:szCs w:val="24"/>
        </w:rPr>
        <w:t>) при отсутствии участников аукциона, готовых оплатить право заключения Договоров лота в соответствии с названной аукционистом ценой, аукционист повторяет эту цену три раза.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lastRenderedPageBreak/>
        <w:t>Если после троекратного объявления очередной цены ни один из участников аукциона не поднял карточку, аукцион по лоту завершается. Победителем аукциона по лоту признается тот участник аукциона, номер карточки которого был назван аукционистом последним;</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е) по завершен</w:t>
      </w:r>
      <w:proofErr w:type="gramStart"/>
      <w:r w:rsidRPr="00C07CF6">
        <w:rPr>
          <w:rFonts w:ascii="Times New Roman" w:hAnsi="Times New Roman"/>
          <w:sz w:val="24"/>
          <w:szCs w:val="24"/>
        </w:rPr>
        <w:t>ии ау</w:t>
      </w:r>
      <w:proofErr w:type="gramEnd"/>
      <w:r w:rsidRPr="00C07CF6">
        <w:rPr>
          <w:rFonts w:ascii="Times New Roman" w:hAnsi="Times New Roman"/>
          <w:sz w:val="24"/>
          <w:szCs w:val="24"/>
        </w:rPr>
        <w:t>кциона аукционист объявляет победителя аукциона по лоту (номер карточки, наименование юридического лица, индивидуального предпринимателя, физического лица), предложенную цену за право заключения Договоров лота, а также объявляет участника аукциона, сделавшего предпоследнее предложение о цене Договоров лота, и озвучивает его предложение.</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Организатор аукциона ведет протокол об итогах аукциона, который оформляется отдельно по каждому лоту.</w:t>
      </w:r>
    </w:p>
    <w:p w:rsidR="00E54BB0" w:rsidRPr="00C07CF6" w:rsidRDefault="00E54BB0" w:rsidP="00C07CF6">
      <w:pPr>
        <w:pStyle w:val="a5"/>
        <w:spacing w:after="0" w:line="240" w:lineRule="auto"/>
        <w:ind w:left="0" w:firstLine="709"/>
        <w:jc w:val="both"/>
        <w:rPr>
          <w:rFonts w:ascii="Times New Roman" w:hAnsi="Times New Roman"/>
          <w:sz w:val="24"/>
          <w:szCs w:val="24"/>
        </w:rPr>
      </w:pPr>
      <w:proofErr w:type="gramStart"/>
      <w:r w:rsidRPr="00C07CF6">
        <w:rPr>
          <w:rFonts w:ascii="Times New Roman" w:hAnsi="Times New Roman"/>
          <w:sz w:val="24"/>
          <w:szCs w:val="24"/>
        </w:rPr>
        <w:t>Протокол об итогах аукциона по каждому лоту подписывается всеми присутствующими членами Комиссии и победителем аукциона</w:t>
      </w:r>
      <w:r w:rsidR="00FF3BC0" w:rsidRPr="00C07CF6">
        <w:rPr>
          <w:rFonts w:ascii="Times New Roman" w:hAnsi="Times New Roman"/>
          <w:sz w:val="24"/>
          <w:szCs w:val="24"/>
        </w:rPr>
        <w:t xml:space="preserve"> по этому лоту, составляется в 2</w:t>
      </w:r>
      <w:r w:rsidRPr="00C07CF6">
        <w:rPr>
          <w:rFonts w:ascii="Times New Roman" w:hAnsi="Times New Roman"/>
          <w:sz w:val="24"/>
          <w:szCs w:val="24"/>
        </w:rPr>
        <w:t xml:space="preserve"> экземплярах: 1 экземпляр - для Организатора аукциона, 1 экземпляр вручается победителю в день подведения итогов аукциона по данному лоту либо направляется по почте (заказным письмом) не позднее дня, следующего за днем подведения итогов аукциона по лоту.</w:t>
      </w:r>
      <w:proofErr w:type="gramEnd"/>
    </w:p>
    <w:p w:rsidR="00C53D3C"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В случае если по окончании срока приема заявок на участие в аукционе по лоту была подана только одна заявка или по результатам признания претендентов участниками аукциона к участию в аукционе по лоту допущен только один участник, аукцион по этому лоту признается несостоявшимся. </w:t>
      </w:r>
    </w:p>
    <w:p w:rsidR="001F6396"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Все иные вопросы, касающиеся проведения аукциона, не нашедшие отражения в настоящем извещен</w:t>
      </w:r>
      <w:proofErr w:type="gramStart"/>
      <w:r w:rsidRPr="00C07CF6">
        <w:rPr>
          <w:rFonts w:ascii="Times New Roman" w:hAnsi="Times New Roman"/>
          <w:sz w:val="24"/>
          <w:szCs w:val="24"/>
        </w:rPr>
        <w:t>ии и ау</w:t>
      </w:r>
      <w:proofErr w:type="gramEnd"/>
      <w:r w:rsidRPr="00C07CF6">
        <w:rPr>
          <w:rFonts w:ascii="Times New Roman" w:hAnsi="Times New Roman"/>
          <w:sz w:val="24"/>
          <w:szCs w:val="24"/>
        </w:rPr>
        <w:t>кционной документации регулируются действующим законодательством Российской Федерации.</w:t>
      </w:r>
    </w:p>
    <w:sectPr w:rsidR="001F6396" w:rsidRPr="00C07CF6" w:rsidSect="0047103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rsids>
    <w:rsidRoot w:val="00E54BB0"/>
    <w:rsid w:val="00017926"/>
    <w:rsid w:val="00034493"/>
    <w:rsid w:val="000E6F00"/>
    <w:rsid w:val="00135AE0"/>
    <w:rsid w:val="0019297E"/>
    <w:rsid w:val="0019704C"/>
    <w:rsid w:val="001F6396"/>
    <w:rsid w:val="002413F8"/>
    <w:rsid w:val="002631E0"/>
    <w:rsid w:val="002667BA"/>
    <w:rsid w:val="00313887"/>
    <w:rsid w:val="003446DA"/>
    <w:rsid w:val="00354B87"/>
    <w:rsid w:val="003D6692"/>
    <w:rsid w:val="003E47FF"/>
    <w:rsid w:val="003F1DE6"/>
    <w:rsid w:val="003F5C9A"/>
    <w:rsid w:val="00414522"/>
    <w:rsid w:val="004237C8"/>
    <w:rsid w:val="00471037"/>
    <w:rsid w:val="00485567"/>
    <w:rsid w:val="00494057"/>
    <w:rsid w:val="004B72CE"/>
    <w:rsid w:val="004C3E6D"/>
    <w:rsid w:val="00505269"/>
    <w:rsid w:val="005122EF"/>
    <w:rsid w:val="005520C6"/>
    <w:rsid w:val="005C3CBE"/>
    <w:rsid w:val="005F2ACE"/>
    <w:rsid w:val="005F6B5A"/>
    <w:rsid w:val="00631F19"/>
    <w:rsid w:val="00633962"/>
    <w:rsid w:val="006C600E"/>
    <w:rsid w:val="006F3545"/>
    <w:rsid w:val="006F77B3"/>
    <w:rsid w:val="007B7670"/>
    <w:rsid w:val="007F1EF6"/>
    <w:rsid w:val="00870131"/>
    <w:rsid w:val="008C5DCC"/>
    <w:rsid w:val="00957448"/>
    <w:rsid w:val="009C1952"/>
    <w:rsid w:val="00A03560"/>
    <w:rsid w:val="00A042A5"/>
    <w:rsid w:val="00A547EA"/>
    <w:rsid w:val="00AA5957"/>
    <w:rsid w:val="00AD790E"/>
    <w:rsid w:val="00AE553A"/>
    <w:rsid w:val="00BE1256"/>
    <w:rsid w:val="00C07CF6"/>
    <w:rsid w:val="00C53D3C"/>
    <w:rsid w:val="00CA592F"/>
    <w:rsid w:val="00CE5ACA"/>
    <w:rsid w:val="00D16EA8"/>
    <w:rsid w:val="00D36155"/>
    <w:rsid w:val="00D43D88"/>
    <w:rsid w:val="00D4495A"/>
    <w:rsid w:val="00E1723F"/>
    <w:rsid w:val="00E176AF"/>
    <w:rsid w:val="00E54BB0"/>
    <w:rsid w:val="00E90B6B"/>
    <w:rsid w:val="00EB4343"/>
    <w:rsid w:val="00EC7BD9"/>
    <w:rsid w:val="00F026AA"/>
    <w:rsid w:val="00F07AF7"/>
    <w:rsid w:val="00F25B56"/>
    <w:rsid w:val="00F41B13"/>
    <w:rsid w:val="00F8359C"/>
    <w:rsid w:val="00F83924"/>
    <w:rsid w:val="00FA3DE9"/>
    <w:rsid w:val="00FA5027"/>
    <w:rsid w:val="00FA6D3A"/>
    <w:rsid w:val="00FF3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92F"/>
  </w:style>
  <w:style w:type="paragraph" w:styleId="1">
    <w:name w:val="heading 1"/>
    <w:basedOn w:val="a"/>
    <w:link w:val="10"/>
    <w:uiPriority w:val="9"/>
    <w:qFormat/>
    <w:rsid w:val="00E54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BB0"/>
    <w:rPr>
      <w:rFonts w:ascii="Times New Roman" w:eastAsia="Times New Roman" w:hAnsi="Times New Roman" w:cs="Times New Roman"/>
      <w:b/>
      <w:bCs/>
      <w:kern w:val="36"/>
      <w:sz w:val="48"/>
      <w:szCs w:val="48"/>
      <w:lang w:eastAsia="ru-RU"/>
    </w:rPr>
  </w:style>
  <w:style w:type="paragraph" w:customStyle="1" w:styleId="newsdetail-date">
    <w:name w:val="newsdetail-date"/>
    <w:basedOn w:val="a"/>
    <w:rsid w:val="00E54B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54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4BB0"/>
  </w:style>
  <w:style w:type="character" w:styleId="a4">
    <w:name w:val="Hyperlink"/>
    <w:basedOn w:val="a0"/>
    <w:uiPriority w:val="99"/>
    <w:semiHidden/>
    <w:unhideWhenUsed/>
    <w:rsid w:val="00E54BB0"/>
    <w:rPr>
      <w:color w:val="0000FF"/>
      <w:u w:val="single"/>
    </w:rPr>
  </w:style>
  <w:style w:type="paragraph" w:styleId="a5">
    <w:name w:val="List Paragraph"/>
    <w:basedOn w:val="a"/>
    <w:uiPriority w:val="34"/>
    <w:qFormat/>
    <w:rsid w:val="00AD790E"/>
    <w:pPr>
      <w:ind w:left="720"/>
      <w:contextualSpacing/>
    </w:pPr>
    <w:rPr>
      <w:rFonts w:ascii="Calibri" w:eastAsia="Calibri" w:hAnsi="Calibri" w:cs="Times New Roman"/>
    </w:rPr>
  </w:style>
  <w:style w:type="paragraph" w:customStyle="1" w:styleId="11">
    <w:name w:val="Без интервала1"/>
    <w:rsid w:val="003446DA"/>
    <w:pPr>
      <w:spacing w:after="0" w:line="240" w:lineRule="auto"/>
      <w:jc w:val="both"/>
    </w:pPr>
    <w:rPr>
      <w:rFonts w:ascii="Times New Roman" w:eastAsia="Times New Roman" w:hAnsi="Times New Roman" w:cs="Times New Roman"/>
      <w:sz w:val="28"/>
    </w:rPr>
  </w:style>
  <w:style w:type="paragraph" w:styleId="a6">
    <w:name w:val="No Spacing"/>
    <w:uiPriority w:val="99"/>
    <w:qFormat/>
    <w:rsid w:val="001F6396"/>
    <w:pPr>
      <w:spacing w:after="0" w:line="240" w:lineRule="auto"/>
    </w:pPr>
    <w:rPr>
      <w:rFonts w:eastAsiaTheme="minorEastAsia"/>
      <w:lang w:eastAsia="ru-RU"/>
    </w:rPr>
  </w:style>
  <w:style w:type="paragraph" w:customStyle="1" w:styleId="FR1">
    <w:name w:val="FR1"/>
    <w:rsid w:val="001F6396"/>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character" w:styleId="a7">
    <w:name w:val="Strong"/>
    <w:basedOn w:val="a0"/>
    <w:qFormat/>
    <w:rsid w:val="00C07CF6"/>
    <w:rPr>
      <w:b/>
      <w:bCs/>
    </w:rPr>
  </w:style>
</w:styles>
</file>

<file path=word/webSettings.xml><?xml version="1.0" encoding="utf-8"?>
<w:webSettings xmlns:r="http://schemas.openxmlformats.org/officeDocument/2006/relationships" xmlns:w="http://schemas.openxmlformats.org/wordprocessingml/2006/main">
  <w:divs>
    <w:div w:id="900754977">
      <w:bodyDiv w:val="1"/>
      <w:marLeft w:val="0"/>
      <w:marRight w:val="0"/>
      <w:marTop w:val="0"/>
      <w:marBottom w:val="0"/>
      <w:divBdr>
        <w:top w:val="none" w:sz="0" w:space="0" w:color="auto"/>
        <w:left w:val="none" w:sz="0" w:space="0" w:color="auto"/>
        <w:bottom w:val="none" w:sz="0" w:space="0" w:color="auto"/>
        <w:right w:val="none" w:sz="0" w:space="0" w:color="auto"/>
      </w:divBdr>
      <w:divsChild>
        <w:div w:id="1764373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Pages>
  <Words>2593</Words>
  <Characters>14782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Пользователь</cp:lastModifiedBy>
  <cp:revision>55</cp:revision>
  <cp:lastPrinted>2019-10-15T05:26:00Z</cp:lastPrinted>
  <dcterms:created xsi:type="dcterms:W3CDTF">2014-08-11T07:42:00Z</dcterms:created>
  <dcterms:modified xsi:type="dcterms:W3CDTF">2024-08-30T08:03:00Z</dcterms:modified>
</cp:coreProperties>
</file>