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 xml:space="preserve">ОТДЕЛ ФИНАНСОВ АДМИНИСТРАЦИИ БУТУРЛИНОВСКОГО </w:t>
      </w:r>
    </w:p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ПРИКАЗ</w:t>
      </w:r>
    </w:p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E65F74" w:rsidRPr="00E65F74" w:rsidRDefault="00E65F74" w:rsidP="00E65F74">
      <w:pPr>
        <w:shd w:val="clear" w:color="auto" w:fill="FFFFFF" w:themeFill="background1"/>
        <w:tabs>
          <w:tab w:val="left" w:pos="22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ab/>
        <w:t>«</w:t>
      </w:r>
      <w:r w:rsidR="004D0D70">
        <w:rPr>
          <w:rFonts w:ascii="Times New Roman" w:hAnsi="Times New Roman" w:cs="Times New Roman"/>
          <w:sz w:val="28"/>
          <w:szCs w:val="28"/>
        </w:rPr>
        <w:t>27</w:t>
      </w:r>
      <w:r w:rsidRPr="00E65F74">
        <w:rPr>
          <w:rFonts w:ascii="Times New Roman" w:hAnsi="Times New Roman" w:cs="Times New Roman"/>
          <w:sz w:val="28"/>
          <w:szCs w:val="28"/>
        </w:rPr>
        <w:t xml:space="preserve">» декабря  2021г.                     № </w:t>
      </w:r>
      <w:r w:rsidR="00A93331">
        <w:rPr>
          <w:rFonts w:ascii="Times New Roman" w:hAnsi="Times New Roman" w:cs="Times New Roman"/>
          <w:sz w:val="28"/>
          <w:szCs w:val="28"/>
        </w:rPr>
        <w:t>76</w:t>
      </w:r>
      <w:r w:rsidRPr="00E65F74">
        <w:rPr>
          <w:rFonts w:ascii="Times New Roman" w:hAnsi="Times New Roman" w:cs="Times New Roman"/>
          <w:sz w:val="28"/>
          <w:szCs w:val="28"/>
        </w:rPr>
        <w:t xml:space="preserve">                             г. Бутурлиновка</w:t>
      </w:r>
    </w:p>
    <w:p w:rsidR="00E65F74" w:rsidRPr="00E65F74" w:rsidRDefault="00E65F74" w:rsidP="00E65F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65F74">
        <w:rPr>
          <w:rFonts w:ascii="Times New Roman" w:hAnsi="Times New Roman" w:cs="Times New Roman"/>
          <w:b/>
          <w:sz w:val="28"/>
          <w:szCs w:val="28"/>
        </w:rPr>
        <w:t>Об            утверждении           Плана</w:t>
      </w: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65F74">
        <w:rPr>
          <w:rFonts w:ascii="Times New Roman" w:hAnsi="Times New Roman" w:cs="Times New Roman"/>
          <w:b/>
          <w:sz w:val="28"/>
          <w:szCs w:val="28"/>
        </w:rPr>
        <w:t xml:space="preserve"> контрольных      мероприятий      </w:t>
      </w:r>
      <w:proofErr w:type="gramStart"/>
      <w:r w:rsidRPr="00E65F7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65F74">
        <w:rPr>
          <w:rFonts w:ascii="Times New Roman" w:hAnsi="Times New Roman" w:cs="Times New Roman"/>
          <w:b/>
          <w:sz w:val="28"/>
          <w:szCs w:val="28"/>
        </w:rPr>
        <w:t xml:space="preserve"> внутреннему         муниципальному </w:t>
      </w: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65F74">
        <w:rPr>
          <w:rFonts w:ascii="Times New Roman" w:hAnsi="Times New Roman" w:cs="Times New Roman"/>
          <w:b/>
          <w:sz w:val="28"/>
          <w:szCs w:val="28"/>
        </w:rPr>
        <w:t xml:space="preserve">контролю в финансово- </w:t>
      </w:r>
      <w:proofErr w:type="gramStart"/>
      <w:r w:rsidRPr="00E65F74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  <w:r w:rsidRPr="00E65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65F74">
        <w:rPr>
          <w:rFonts w:ascii="Times New Roman" w:hAnsi="Times New Roman" w:cs="Times New Roman"/>
          <w:b/>
          <w:sz w:val="28"/>
          <w:szCs w:val="28"/>
        </w:rPr>
        <w:t xml:space="preserve">сфере на 2022 год  </w:t>
      </w:r>
      <w:proofErr w:type="gramStart"/>
      <w:r w:rsidRPr="00E65F74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E65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65F74">
        <w:rPr>
          <w:rFonts w:ascii="Times New Roman" w:hAnsi="Times New Roman" w:cs="Times New Roman"/>
          <w:b/>
          <w:sz w:val="28"/>
          <w:szCs w:val="28"/>
        </w:rPr>
        <w:t xml:space="preserve">отделом  финансов  администрации </w:t>
      </w: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65F74">
        <w:rPr>
          <w:rFonts w:ascii="Times New Roman" w:hAnsi="Times New Roman" w:cs="Times New Roman"/>
          <w:b/>
          <w:sz w:val="28"/>
          <w:szCs w:val="28"/>
        </w:rPr>
        <w:t xml:space="preserve">Бутурлиновского   муниципального </w:t>
      </w: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65F7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65F74" w:rsidRPr="00E65F74" w:rsidRDefault="00E65F74" w:rsidP="00E65F74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F74" w:rsidRPr="00E65F74" w:rsidRDefault="00E65F74" w:rsidP="00E65F74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65F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5F74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РФ и иных нормативных актов, регулирующих бюджетные правоотношения и на основании ст. 269.2 Бюджетного кодекса Российской Федерации</w:t>
      </w:r>
    </w:p>
    <w:p w:rsidR="00E65F74" w:rsidRDefault="00E65F74" w:rsidP="00E65F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5F74" w:rsidRDefault="00E65F74" w:rsidP="00E65F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5F74" w:rsidRDefault="00E65F74" w:rsidP="00E65F74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ПРИКАЗЫВАЮ:</w:t>
      </w:r>
    </w:p>
    <w:p w:rsidR="00795E70" w:rsidRPr="00E65F74" w:rsidRDefault="00795E70" w:rsidP="00795E7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65F74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по внутреннему муниципальному контролю в ф</w:t>
      </w:r>
      <w:r w:rsidR="005D7B24">
        <w:rPr>
          <w:rFonts w:ascii="Times New Roman" w:hAnsi="Times New Roman" w:cs="Times New Roman"/>
          <w:sz w:val="28"/>
          <w:szCs w:val="28"/>
        </w:rPr>
        <w:t>инансово-бюджетной сфере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5F74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на официальном сайте администрации Бутурлиновского муниципального района в информационно – телекоммуникационной сети Интернет.</w:t>
      </w:r>
    </w:p>
    <w:p w:rsidR="00E65F74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E65F74" w:rsidRPr="00E65F74" w:rsidRDefault="00E65F74" w:rsidP="00795E70">
      <w:pPr>
        <w:pStyle w:val="a4"/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65F74" w:rsidRPr="00E65F74" w:rsidRDefault="00E65F74" w:rsidP="00E65F7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74" w:rsidRPr="00E65F74" w:rsidRDefault="00E65F74" w:rsidP="00E65F7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F74" w:rsidRPr="00E65F74" w:rsidRDefault="00E65F74" w:rsidP="00E65F74">
      <w:pPr>
        <w:jc w:val="both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E65F74" w:rsidRPr="00E65F74" w:rsidRDefault="00E65F74" w:rsidP="00E65F74">
      <w:pPr>
        <w:jc w:val="both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E65F74" w:rsidRPr="00E65F74" w:rsidRDefault="00E65F74" w:rsidP="00E65F74">
      <w:pPr>
        <w:jc w:val="both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36E2E" w:rsidRPr="00E65F74" w:rsidRDefault="00236E2E" w:rsidP="00795E70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2A" w:rsidRPr="00E65F74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3A2B2A" w:rsidRPr="00E65F74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t xml:space="preserve"> Приказом отдела финансов администрации </w:t>
      </w:r>
    </w:p>
    <w:p w:rsidR="008C13DE" w:rsidRPr="003A2B2A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5F74">
        <w:rPr>
          <w:rFonts w:ascii="Times New Roman" w:hAnsi="Times New Roman" w:cs="Times New Roman"/>
          <w:b/>
          <w:sz w:val="24"/>
          <w:szCs w:val="24"/>
        </w:rPr>
        <w:t>Бутурлиновского</w:t>
      </w:r>
      <w:r w:rsidRPr="003A2B2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A2B2A" w:rsidRDefault="003A2B2A" w:rsidP="003A2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от «</w:t>
      </w:r>
      <w:r w:rsidR="00EC0C5B">
        <w:rPr>
          <w:rFonts w:ascii="Times New Roman" w:hAnsi="Times New Roman" w:cs="Times New Roman"/>
          <w:b/>
          <w:sz w:val="24"/>
          <w:szCs w:val="24"/>
        </w:rPr>
        <w:t>27</w:t>
      </w:r>
      <w:r w:rsidRPr="003A2B2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36E2E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3A2B2A">
        <w:rPr>
          <w:rFonts w:ascii="Times New Roman" w:hAnsi="Times New Roman" w:cs="Times New Roman"/>
          <w:b/>
          <w:sz w:val="24"/>
          <w:szCs w:val="24"/>
        </w:rPr>
        <w:t xml:space="preserve"> 2021 года №</w:t>
      </w:r>
      <w:r w:rsidR="00A93331">
        <w:rPr>
          <w:rFonts w:ascii="Times New Roman" w:hAnsi="Times New Roman" w:cs="Times New Roman"/>
          <w:b/>
          <w:sz w:val="24"/>
          <w:szCs w:val="24"/>
        </w:rPr>
        <w:t>76</w:t>
      </w: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 xml:space="preserve">контрольных мероприятий по </w:t>
      </w:r>
      <w:proofErr w:type="gramStart"/>
      <w:r w:rsidRPr="003A2B2A">
        <w:rPr>
          <w:rFonts w:ascii="Times New Roman" w:hAnsi="Times New Roman" w:cs="Times New Roman"/>
          <w:b/>
          <w:sz w:val="24"/>
          <w:szCs w:val="24"/>
        </w:rPr>
        <w:t>внутреннему</w:t>
      </w:r>
      <w:proofErr w:type="gramEnd"/>
      <w:r w:rsidRPr="003A2B2A">
        <w:rPr>
          <w:rFonts w:ascii="Times New Roman" w:hAnsi="Times New Roman" w:cs="Times New Roman"/>
          <w:b/>
          <w:sz w:val="24"/>
          <w:szCs w:val="24"/>
        </w:rPr>
        <w:t xml:space="preserve"> муниципальному Финансовому</w:t>
      </w:r>
    </w:p>
    <w:p w:rsidR="003A2B2A" w:rsidRPr="003A2B2A" w:rsidRDefault="003A2B2A" w:rsidP="003A2B2A">
      <w:p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 w:rsidRPr="003A2B2A">
        <w:rPr>
          <w:rFonts w:ascii="Times New Roman" w:hAnsi="Times New Roman" w:cs="Times New Roman"/>
          <w:b/>
          <w:sz w:val="24"/>
          <w:szCs w:val="24"/>
        </w:rPr>
        <w:t>контролю</w:t>
      </w:r>
    </w:p>
    <w:p w:rsidR="003A2B2A" w:rsidRDefault="00236E2E" w:rsidP="003A2B2A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3A2B2A" w:rsidRPr="003A2B2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2B2A" w:rsidRP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p w:rsidR="003A2B2A" w:rsidRDefault="003A2B2A" w:rsidP="003A2B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26" w:type="dxa"/>
        <w:tblInd w:w="-1176" w:type="dxa"/>
        <w:shd w:val="clear" w:color="auto" w:fill="FFFFFF" w:themeFill="background1"/>
        <w:tblLayout w:type="fixed"/>
        <w:tblLook w:val="04A0"/>
      </w:tblPr>
      <w:tblGrid>
        <w:gridCol w:w="426"/>
        <w:gridCol w:w="1992"/>
        <w:gridCol w:w="1276"/>
        <w:gridCol w:w="2050"/>
        <w:gridCol w:w="1352"/>
        <w:gridCol w:w="1477"/>
        <w:gridCol w:w="1216"/>
        <w:gridCol w:w="1637"/>
      </w:tblGrid>
      <w:tr w:rsidR="003A2B2A" w:rsidRPr="004F4CCA" w:rsidTr="0088430B">
        <w:trPr>
          <w:trHeight w:val="301"/>
        </w:trPr>
        <w:tc>
          <w:tcPr>
            <w:tcW w:w="11426" w:type="dxa"/>
            <w:gridSpan w:val="8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CA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Контрольные мероприятия</w:t>
            </w:r>
          </w:p>
        </w:tc>
      </w:tr>
      <w:tr w:rsidR="00215529" w:rsidRPr="004F4CCA" w:rsidTr="0088430B">
        <w:trPr>
          <w:trHeight w:val="786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контроля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ИНН субъекта контроля</w:t>
            </w:r>
          </w:p>
        </w:tc>
        <w:tc>
          <w:tcPr>
            <w:tcW w:w="2050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Метод контроля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15529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4F4CCA" w:rsidRDefault="006600D5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Березовского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A2B2A" w:rsidRPr="004F4CCA" w:rsidRDefault="008D0690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3605002263</w:t>
            </w:r>
          </w:p>
        </w:tc>
        <w:tc>
          <w:tcPr>
            <w:tcW w:w="2050" w:type="dxa"/>
            <w:shd w:val="clear" w:color="auto" w:fill="FFFFFF" w:themeFill="background1"/>
          </w:tcPr>
          <w:p w:rsidR="003A2B2A" w:rsidRPr="004F4CCA" w:rsidRDefault="008F21C3" w:rsidP="008F21C3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="006600D5"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орядок учета и списание ГСМ по путевым листам </w:t>
            </w: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7F3161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6600D5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Январь - Февраль 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77D1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77D16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«Бутурлиновская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 имени Юрия Даниловича Гончарова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3605007568</w:t>
            </w:r>
          </w:p>
        </w:tc>
        <w:tc>
          <w:tcPr>
            <w:tcW w:w="2050" w:type="dxa"/>
            <w:shd w:val="clear" w:color="auto" w:fill="FFFFFF" w:themeFill="background1"/>
          </w:tcPr>
          <w:p w:rsidR="00D77D16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Целевое и эффективное использование бюджетных средств, предназначенных для выплаты заработной платы, </w:t>
            </w:r>
            <w:proofErr w:type="gramStart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 штатного расписания и выплат по договорам гражданско – правового характера</w:t>
            </w:r>
          </w:p>
        </w:tc>
        <w:tc>
          <w:tcPr>
            <w:tcW w:w="1352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77D16" w:rsidRPr="004F4CCA" w:rsidRDefault="00D77D1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D77D16" w:rsidRPr="004F4CCA" w:rsidRDefault="00D77D1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37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77D1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77D16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Бутурлиновский РДК «Октябрь»</w:t>
            </w:r>
          </w:p>
        </w:tc>
        <w:tc>
          <w:tcPr>
            <w:tcW w:w="1276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3605007670</w:t>
            </w:r>
          </w:p>
        </w:tc>
        <w:tc>
          <w:tcPr>
            <w:tcW w:w="2050" w:type="dxa"/>
            <w:shd w:val="clear" w:color="auto" w:fill="FFFFFF" w:themeFill="background1"/>
          </w:tcPr>
          <w:p w:rsidR="00D77D16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Целевое и эффективное использование бюджетных средств, предназначенных для выплаты заработной платы, </w:t>
            </w:r>
            <w:proofErr w:type="gramStart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 штатного расписания и выплат по договорам гражданско – правового характера</w:t>
            </w:r>
          </w:p>
        </w:tc>
        <w:tc>
          <w:tcPr>
            <w:tcW w:w="1352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77D16" w:rsidRPr="004F4CCA" w:rsidRDefault="00D77D1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D77D16" w:rsidRPr="004F4CCA" w:rsidRDefault="00D77D1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37" w:type="dxa"/>
            <w:shd w:val="clear" w:color="auto" w:fill="FFFFFF" w:themeFill="background1"/>
          </w:tcPr>
          <w:p w:rsidR="00D77D16" w:rsidRPr="004F4CCA" w:rsidRDefault="00D77D1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15529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4F4CCA" w:rsidRDefault="006600D5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Васильевского</w:t>
            </w:r>
            <w:proofErr w:type="gramEnd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 </w:t>
            </w:r>
            <w:proofErr w:type="spellStart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A2B2A" w:rsidRPr="004F4CCA" w:rsidRDefault="008D0690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3605002288</w:t>
            </w:r>
          </w:p>
        </w:tc>
        <w:tc>
          <w:tcPr>
            <w:tcW w:w="2050" w:type="dxa"/>
            <w:shd w:val="clear" w:color="auto" w:fill="FFFFFF" w:themeFill="background1"/>
          </w:tcPr>
          <w:p w:rsidR="003A2B2A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3A2B2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7F3161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D77D1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21552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215529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3A2B2A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92" w:type="dxa"/>
            <w:shd w:val="clear" w:color="auto" w:fill="FFFFFF" w:themeFill="background1"/>
          </w:tcPr>
          <w:p w:rsidR="003A2B2A" w:rsidRPr="004F4CCA" w:rsidRDefault="006600D5" w:rsidP="00EB674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Великоархангельского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A2B2A" w:rsidRPr="004F4CCA" w:rsidRDefault="008D0690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3605002295</w:t>
            </w:r>
          </w:p>
        </w:tc>
        <w:tc>
          <w:tcPr>
            <w:tcW w:w="2050" w:type="dxa"/>
            <w:shd w:val="clear" w:color="auto" w:fill="FFFFFF" w:themeFill="background1"/>
          </w:tcPr>
          <w:p w:rsidR="003A2B2A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3A2B2A" w:rsidRPr="004F4CCA" w:rsidRDefault="00C0603D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3A2B2A" w:rsidRPr="004F4CCA" w:rsidRDefault="00C0603D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3A2B2A" w:rsidRPr="004F4CCA" w:rsidRDefault="00D77D1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637" w:type="dxa"/>
            <w:shd w:val="clear" w:color="auto" w:fill="FFFFFF" w:themeFill="background1"/>
          </w:tcPr>
          <w:p w:rsidR="003A2B2A" w:rsidRPr="004F4CCA" w:rsidRDefault="0021552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Гвазденского</w:t>
            </w:r>
            <w:proofErr w:type="spellEnd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3605002577</w:t>
            </w: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Pr="004F4CCA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Pr="004F4CCA" w:rsidRDefault="00D77D16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F1066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3605002256</w:t>
            </w: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Default="00D77D16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DF1066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DF1066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  <w:shd w:val="clear" w:color="auto" w:fill="FFFFFF" w:themeFill="background1"/>
          </w:tcPr>
          <w:p w:rsidR="00DF1066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Колодеевского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F1066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:rsidR="00DF1066" w:rsidRPr="004F4CCA" w:rsidRDefault="008F21C3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расчетов с контрагентами, доходов и расходов бюджетных средств, п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орядок учета и списание ГСМ по путевым листам</w:t>
            </w:r>
          </w:p>
        </w:tc>
        <w:tc>
          <w:tcPr>
            <w:tcW w:w="1352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DF1066" w:rsidRDefault="00DF1066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DF1066" w:rsidRDefault="00D77D16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DF1066" w:rsidRPr="004F4CCA" w:rsidRDefault="00DF1066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7F3161" w:rsidRPr="004F4CCA" w:rsidTr="0088430B">
        <w:trPr>
          <w:trHeight w:val="301"/>
        </w:trPr>
        <w:tc>
          <w:tcPr>
            <w:tcW w:w="426" w:type="dxa"/>
            <w:shd w:val="clear" w:color="auto" w:fill="FFFFFF" w:themeFill="background1"/>
          </w:tcPr>
          <w:p w:rsidR="007F3161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Козловского 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F3161" w:rsidRPr="004F4CCA" w:rsidRDefault="004F4CCA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3605002640</w:t>
            </w:r>
          </w:p>
        </w:tc>
        <w:tc>
          <w:tcPr>
            <w:tcW w:w="2050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Целевое и эффективное использование бюджетных средств, предназначенных для выплаты заработной платы, </w:t>
            </w:r>
            <w:proofErr w:type="gramStart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 штатного расписания и выплат по договорам гражданско – правового характера</w:t>
            </w:r>
          </w:p>
        </w:tc>
        <w:tc>
          <w:tcPr>
            <w:tcW w:w="1352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7F3161" w:rsidRPr="004F4CCA" w:rsidRDefault="007F3161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7F3161" w:rsidRPr="004F4CCA" w:rsidRDefault="00D77D16" w:rsidP="006600D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7F3161" w:rsidRPr="004F4CCA" w:rsidRDefault="007F3161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88430B" w:rsidRPr="004F4CCA" w:rsidTr="0088430B">
        <w:trPr>
          <w:trHeight w:val="318"/>
        </w:trPr>
        <w:tc>
          <w:tcPr>
            <w:tcW w:w="426" w:type="dxa"/>
            <w:shd w:val="clear" w:color="auto" w:fill="FFFFFF" w:themeFill="background1"/>
          </w:tcPr>
          <w:p w:rsidR="0088430B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  <w:shd w:val="clear" w:color="auto" w:fill="FFFFFF" w:themeFill="background1"/>
          </w:tcPr>
          <w:p w:rsidR="0088430B" w:rsidRPr="004F4CCA" w:rsidRDefault="0088430B" w:rsidP="007F3161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 Филлипенковского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3605002305</w:t>
            </w:r>
          </w:p>
        </w:tc>
        <w:tc>
          <w:tcPr>
            <w:tcW w:w="2050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Целевое и эффективное использование бюджетных средств, предназначенных для выплаты заработной платы, </w:t>
            </w:r>
            <w:proofErr w:type="gramStart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 штатного расписания и выплат по договорам гражданско – правового характера</w:t>
            </w:r>
          </w:p>
        </w:tc>
        <w:tc>
          <w:tcPr>
            <w:tcW w:w="1352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88430B" w:rsidRPr="004F4CCA" w:rsidRDefault="0088430B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88430B" w:rsidRPr="004F4CCA" w:rsidRDefault="0088430B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88430B" w:rsidRPr="004F4CCA" w:rsidTr="0088430B">
        <w:trPr>
          <w:trHeight w:val="318"/>
        </w:trPr>
        <w:tc>
          <w:tcPr>
            <w:tcW w:w="426" w:type="dxa"/>
            <w:shd w:val="clear" w:color="auto" w:fill="FFFFFF" w:themeFill="background1"/>
          </w:tcPr>
          <w:p w:rsidR="0088430B" w:rsidRPr="004F4CCA" w:rsidRDefault="00445559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2" w:type="dxa"/>
            <w:shd w:val="clear" w:color="auto" w:fill="FFFFFF" w:themeFill="background1"/>
          </w:tcPr>
          <w:p w:rsidR="0088430B" w:rsidRPr="004F4CCA" w:rsidRDefault="0088430B" w:rsidP="007F3161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Администрация Чулокского сельского поселения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3605002584</w:t>
            </w:r>
          </w:p>
        </w:tc>
        <w:tc>
          <w:tcPr>
            <w:tcW w:w="2050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Целевое и эффективное использование </w:t>
            </w:r>
            <w:r w:rsidRPr="004F4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бюджетных средств, предназначенных для выплаты заработной платы, </w:t>
            </w:r>
            <w:proofErr w:type="gramStart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4F4CCA">
              <w:rPr>
                <w:rFonts w:ascii="Times New Roman" w:hAnsi="Times New Roman" w:cs="Times New Roman"/>
                <w:sz w:val="20"/>
                <w:szCs w:val="20"/>
              </w:rPr>
              <w:t xml:space="preserve"> штатного расписания и выплат по договорам гражданско – правового характера</w:t>
            </w:r>
          </w:p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Камеральная проверка</w:t>
            </w:r>
          </w:p>
        </w:tc>
        <w:tc>
          <w:tcPr>
            <w:tcW w:w="1477" w:type="dxa"/>
            <w:shd w:val="clear" w:color="auto" w:fill="FFFFFF" w:themeFill="background1"/>
          </w:tcPr>
          <w:p w:rsidR="0088430B" w:rsidRPr="004F4CCA" w:rsidRDefault="0088430B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6" w:type="dxa"/>
            <w:shd w:val="clear" w:color="auto" w:fill="FFFFFF" w:themeFill="background1"/>
          </w:tcPr>
          <w:p w:rsidR="0088430B" w:rsidRPr="004F4CCA" w:rsidRDefault="0088430B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37" w:type="dxa"/>
            <w:shd w:val="clear" w:color="auto" w:fill="FFFFFF" w:themeFill="background1"/>
          </w:tcPr>
          <w:p w:rsidR="0088430B" w:rsidRPr="004F4CCA" w:rsidRDefault="0088430B" w:rsidP="003A2B2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4CC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</w:tbl>
    <w:p w:rsidR="007A6B89" w:rsidRDefault="007A6B89" w:rsidP="003A2B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6B89" w:rsidRDefault="007A6B89" w:rsidP="007A6B89">
      <w:pPr>
        <w:rPr>
          <w:rFonts w:ascii="Times New Roman" w:hAnsi="Times New Roman" w:cs="Times New Roman"/>
          <w:sz w:val="24"/>
          <w:szCs w:val="24"/>
        </w:rPr>
      </w:pPr>
    </w:p>
    <w:p w:rsidR="007A6B89" w:rsidRDefault="007A6B89" w:rsidP="007A6B89">
      <w:pPr>
        <w:tabs>
          <w:tab w:val="left" w:pos="2325"/>
          <w:tab w:val="center" w:pos="4706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6B89">
        <w:rPr>
          <w:rFonts w:ascii="Times New Roman" w:hAnsi="Times New Roman" w:cs="Times New Roman"/>
          <w:b/>
          <w:sz w:val="24"/>
          <w:szCs w:val="24"/>
        </w:rPr>
        <w:t xml:space="preserve">2. Организационная деятельность </w:t>
      </w:r>
      <w:r w:rsidRPr="007A6B89">
        <w:rPr>
          <w:rFonts w:ascii="Times New Roman" w:hAnsi="Times New Roman" w:cs="Times New Roman"/>
          <w:b/>
          <w:sz w:val="24"/>
          <w:szCs w:val="24"/>
        </w:rPr>
        <w:tab/>
      </w:r>
      <w:r w:rsidRPr="007A6B89">
        <w:rPr>
          <w:rFonts w:ascii="Times New Roman" w:hAnsi="Times New Roman" w:cs="Times New Roman"/>
          <w:b/>
          <w:sz w:val="24"/>
          <w:szCs w:val="24"/>
        </w:rPr>
        <w:tab/>
      </w:r>
      <w:r w:rsidRPr="007A6B89">
        <w:rPr>
          <w:rFonts w:ascii="Times New Roman" w:hAnsi="Times New Roman" w:cs="Times New Roman"/>
          <w:b/>
          <w:sz w:val="24"/>
          <w:szCs w:val="24"/>
        </w:rPr>
        <w:tab/>
      </w:r>
    </w:p>
    <w:p w:rsidR="007A6B89" w:rsidRPr="007A6B89" w:rsidRDefault="007A6B89" w:rsidP="0094337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6B89" w:rsidRDefault="007A6B89" w:rsidP="007A6B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72" w:type="dxa"/>
        <w:tblInd w:w="-1168" w:type="dxa"/>
        <w:tblLook w:val="04A0"/>
      </w:tblPr>
      <w:tblGrid>
        <w:gridCol w:w="445"/>
        <w:gridCol w:w="5367"/>
        <w:gridCol w:w="2694"/>
        <w:gridCol w:w="2866"/>
      </w:tblGrid>
      <w:tr w:rsidR="007A6B89" w:rsidRPr="0094337A" w:rsidTr="007A6B89">
        <w:trPr>
          <w:trHeight w:val="287"/>
        </w:trPr>
        <w:tc>
          <w:tcPr>
            <w:tcW w:w="445" w:type="dxa"/>
          </w:tcPr>
          <w:p w:rsidR="007A6B89" w:rsidRPr="0094337A" w:rsidRDefault="007A6B89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67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694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866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7A6B89" w:rsidRPr="0094337A" w:rsidTr="007A6B89">
        <w:trPr>
          <w:trHeight w:val="287"/>
        </w:trPr>
        <w:tc>
          <w:tcPr>
            <w:tcW w:w="445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67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Подготовка отчета о результатах контрольной деятельности за год</w:t>
            </w:r>
          </w:p>
        </w:tc>
        <w:tc>
          <w:tcPr>
            <w:tcW w:w="2694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866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7A6B89" w:rsidRPr="0094337A" w:rsidTr="007A6B89">
        <w:trPr>
          <w:trHeight w:val="287"/>
        </w:trPr>
        <w:tc>
          <w:tcPr>
            <w:tcW w:w="445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67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администрации Бутурлиновского муниципального района в сети «Интернет» информации о проведенных контрольных мероприятиях  </w:t>
            </w:r>
          </w:p>
        </w:tc>
        <w:tc>
          <w:tcPr>
            <w:tcW w:w="2694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66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7A6B89" w:rsidRPr="0094337A" w:rsidTr="007A6B89">
        <w:trPr>
          <w:trHeight w:val="287"/>
        </w:trPr>
        <w:tc>
          <w:tcPr>
            <w:tcW w:w="445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67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Предоставление по запросу информации о проводимых контрольных мероприятиях</w:t>
            </w:r>
          </w:p>
        </w:tc>
        <w:tc>
          <w:tcPr>
            <w:tcW w:w="2694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66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7A6B89" w:rsidRPr="0094337A" w:rsidTr="007A6B89">
        <w:trPr>
          <w:trHeight w:val="287"/>
        </w:trPr>
        <w:tc>
          <w:tcPr>
            <w:tcW w:w="445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67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проектов муниципальных нормативных актов (изменений в муниципальные нормативно – правовые акты) по вопросам внутреннего муниципального контроля</w:t>
            </w:r>
          </w:p>
        </w:tc>
        <w:tc>
          <w:tcPr>
            <w:tcW w:w="2694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866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  <w:tr w:rsidR="007A6B89" w:rsidRPr="0094337A" w:rsidTr="007A6B89">
        <w:trPr>
          <w:trHeight w:val="302"/>
        </w:trPr>
        <w:tc>
          <w:tcPr>
            <w:tcW w:w="445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67" w:type="dxa"/>
          </w:tcPr>
          <w:p w:rsidR="007A6B89" w:rsidRPr="0094337A" w:rsidRDefault="0094337A" w:rsidP="00236E2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плана контрольных мероприятий по внутреннему муниципальному финансовому контролю на 202</w:t>
            </w:r>
            <w:r w:rsidR="00236E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4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866" w:type="dxa"/>
          </w:tcPr>
          <w:p w:rsidR="007A6B89" w:rsidRPr="0094337A" w:rsidRDefault="0094337A" w:rsidP="007A6B8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37A">
              <w:rPr>
                <w:rFonts w:ascii="Times New Roman" w:hAnsi="Times New Roman" w:cs="Times New Roman"/>
                <w:sz w:val="20"/>
                <w:szCs w:val="20"/>
              </w:rPr>
              <w:t>Ковальчук Е.В.</w:t>
            </w:r>
          </w:p>
        </w:tc>
      </w:tr>
    </w:tbl>
    <w:p w:rsidR="003A2B2A" w:rsidRDefault="003A2B2A" w:rsidP="007A6B89">
      <w:pPr>
        <w:rPr>
          <w:rFonts w:ascii="Times New Roman" w:hAnsi="Times New Roman" w:cs="Times New Roman"/>
          <w:sz w:val="24"/>
          <w:szCs w:val="24"/>
        </w:rPr>
      </w:pPr>
    </w:p>
    <w:p w:rsidR="00795E70" w:rsidRDefault="00795E70" w:rsidP="007A6B89">
      <w:pPr>
        <w:rPr>
          <w:rFonts w:ascii="Times New Roman" w:hAnsi="Times New Roman" w:cs="Times New Roman"/>
          <w:sz w:val="24"/>
          <w:szCs w:val="24"/>
        </w:rPr>
      </w:pPr>
    </w:p>
    <w:p w:rsidR="00795E70" w:rsidRDefault="00795E70" w:rsidP="007A6B89">
      <w:pPr>
        <w:rPr>
          <w:rFonts w:ascii="Times New Roman" w:hAnsi="Times New Roman" w:cs="Times New Roman"/>
          <w:sz w:val="24"/>
          <w:szCs w:val="24"/>
        </w:rPr>
      </w:pPr>
    </w:p>
    <w:p w:rsidR="00795E70" w:rsidRDefault="00795E70" w:rsidP="007A6B89">
      <w:pPr>
        <w:rPr>
          <w:rFonts w:ascii="Times New Roman" w:hAnsi="Times New Roman" w:cs="Times New Roman"/>
          <w:sz w:val="24"/>
          <w:szCs w:val="24"/>
        </w:rPr>
      </w:pPr>
    </w:p>
    <w:p w:rsidR="00795E70" w:rsidRPr="00795E70" w:rsidRDefault="00795E70" w:rsidP="00795E7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95E70">
        <w:rPr>
          <w:rFonts w:ascii="Times New Roman" w:hAnsi="Times New Roman" w:cs="Times New Roman"/>
          <w:b/>
          <w:sz w:val="28"/>
          <w:szCs w:val="28"/>
        </w:rPr>
        <w:t>Для всех:</w:t>
      </w:r>
    </w:p>
    <w:p w:rsidR="00795E70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95E70" w:rsidRDefault="00795E70" w:rsidP="00795E70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5E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бюджетного законодательства РФ и иных нормативных правовых актов, регулирующих бюджетные правоотношения.</w:t>
      </w:r>
    </w:p>
    <w:p w:rsidR="00795E70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95E70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795E70">
        <w:rPr>
          <w:rFonts w:ascii="Times New Roman" w:hAnsi="Times New Roman" w:cs="Times New Roman"/>
          <w:b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: ст. 269.2 Бюджетного Кодекса РФ.</w:t>
      </w:r>
    </w:p>
    <w:p w:rsidR="00795E70" w:rsidRPr="00795E70" w:rsidRDefault="00795E70" w:rsidP="00795E70">
      <w:pPr>
        <w:rPr>
          <w:rFonts w:ascii="Times New Roman" w:hAnsi="Times New Roman" w:cs="Times New Roman"/>
          <w:sz w:val="28"/>
          <w:szCs w:val="28"/>
        </w:rPr>
      </w:pPr>
    </w:p>
    <w:p w:rsidR="00795E70" w:rsidRPr="00795E70" w:rsidRDefault="00795E70" w:rsidP="00795E70">
      <w:pPr>
        <w:rPr>
          <w:rFonts w:ascii="Times New Roman" w:hAnsi="Times New Roman" w:cs="Times New Roman"/>
          <w:sz w:val="28"/>
          <w:szCs w:val="28"/>
        </w:rPr>
      </w:pPr>
    </w:p>
    <w:p w:rsidR="00795E70" w:rsidRDefault="00795E70" w:rsidP="00795E70">
      <w:pPr>
        <w:rPr>
          <w:rFonts w:ascii="Times New Roman" w:hAnsi="Times New Roman" w:cs="Times New Roman"/>
          <w:sz w:val="28"/>
          <w:szCs w:val="28"/>
        </w:rPr>
      </w:pP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 xml:space="preserve">Руководитель отдела финансов </w:t>
      </w: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администрации Бутурлиновского                                             О.И. Барбашина</w:t>
      </w:r>
    </w:p>
    <w:p w:rsidR="00795E70" w:rsidRPr="00E65F74" w:rsidRDefault="00795E70" w:rsidP="00795E70">
      <w:pPr>
        <w:jc w:val="left"/>
        <w:rPr>
          <w:rFonts w:ascii="Times New Roman" w:hAnsi="Times New Roman" w:cs="Times New Roman"/>
          <w:sz w:val="28"/>
          <w:szCs w:val="28"/>
        </w:rPr>
      </w:pPr>
      <w:r w:rsidRPr="00E65F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95E70" w:rsidRPr="00795E70" w:rsidRDefault="00795E70" w:rsidP="00795E70">
      <w:pPr>
        <w:tabs>
          <w:tab w:val="left" w:pos="255"/>
          <w:tab w:val="center" w:pos="470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95E70" w:rsidRPr="00795E70" w:rsidSect="008C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D0A"/>
    <w:multiLevelType w:val="hybridMultilevel"/>
    <w:tmpl w:val="7018DD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B2A"/>
    <w:rsid w:val="00007789"/>
    <w:rsid w:val="00030479"/>
    <w:rsid w:val="00215529"/>
    <w:rsid w:val="00236E2E"/>
    <w:rsid w:val="0024516C"/>
    <w:rsid w:val="0027313F"/>
    <w:rsid w:val="002A1B19"/>
    <w:rsid w:val="002D7FB2"/>
    <w:rsid w:val="00326C06"/>
    <w:rsid w:val="00361961"/>
    <w:rsid w:val="003A2B2A"/>
    <w:rsid w:val="004077FB"/>
    <w:rsid w:val="00445559"/>
    <w:rsid w:val="00455EB5"/>
    <w:rsid w:val="004D0D70"/>
    <w:rsid w:val="004F4CCA"/>
    <w:rsid w:val="004F59E6"/>
    <w:rsid w:val="005D7B24"/>
    <w:rsid w:val="006261D4"/>
    <w:rsid w:val="0064293C"/>
    <w:rsid w:val="006600D5"/>
    <w:rsid w:val="006E256B"/>
    <w:rsid w:val="00795E70"/>
    <w:rsid w:val="007A6B89"/>
    <w:rsid w:val="007F3161"/>
    <w:rsid w:val="0088430B"/>
    <w:rsid w:val="0089078F"/>
    <w:rsid w:val="008C13DE"/>
    <w:rsid w:val="008D0690"/>
    <w:rsid w:val="008F21C3"/>
    <w:rsid w:val="0094337A"/>
    <w:rsid w:val="00982A94"/>
    <w:rsid w:val="009C37B4"/>
    <w:rsid w:val="009E7759"/>
    <w:rsid w:val="009F5687"/>
    <w:rsid w:val="00A93331"/>
    <w:rsid w:val="00BA38B5"/>
    <w:rsid w:val="00BC232F"/>
    <w:rsid w:val="00BF68EC"/>
    <w:rsid w:val="00C0603D"/>
    <w:rsid w:val="00C51006"/>
    <w:rsid w:val="00D77D16"/>
    <w:rsid w:val="00DF1066"/>
    <w:rsid w:val="00E65F74"/>
    <w:rsid w:val="00EB674A"/>
    <w:rsid w:val="00EC0C5B"/>
    <w:rsid w:val="00F41EF0"/>
    <w:rsid w:val="00F5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B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18</cp:revision>
  <cp:lastPrinted>2021-12-27T11:57:00Z</cp:lastPrinted>
  <dcterms:created xsi:type="dcterms:W3CDTF">2021-12-02T07:47:00Z</dcterms:created>
  <dcterms:modified xsi:type="dcterms:W3CDTF">2021-12-27T11:58:00Z</dcterms:modified>
</cp:coreProperties>
</file>