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66" w:rsidRPr="0010709E" w:rsidRDefault="0010709E" w:rsidP="0010709E">
      <w:pPr>
        <w:pStyle w:val="ae"/>
      </w:pPr>
      <w:bookmarkStart w:id="0" w:name="_GoBack"/>
      <w:bookmarkEnd w:id="0"/>
      <w:r>
        <w:t xml:space="preserve"> </w:t>
      </w:r>
      <w:r w:rsidR="00281A60">
        <w:rPr>
          <w:noProof/>
        </w:rPr>
        <w:drawing>
          <wp:inline distT="0" distB="0" distL="0" distR="0">
            <wp:extent cx="616585" cy="723265"/>
            <wp:effectExtent l="0" t="0" r="0" b="635"/>
            <wp:docPr id="1"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6E5F66" w:rsidRPr="0010709E" w:rsidRDefault="006E5F66" w:rsidP="0010709E">
      <w:pPr>
        <w:pStyle w:val="ae"/>
      </w:pPr>
      <w:r w:rsidRPr="0010709E">
        <w:t>Администрация Бутурлиновского муниципального района</w:t>
      </w:r>
      <w:r w:rsidR="0010709E">
        <w:t xml:space="preserve"> </w:t>
      </w:r>
      <w:r w:rsidRPr="0010709E">
        <w:t>Воронежской области</w:t>
      </w:r>
    </w:p>
    <w:p w:rsidR="006E5F66" w:rsidRPr="0010709E" w:rsidRDefault="006E5F66" w:rsidP="0010709E">
      <w:pPr>
        <w:pStyle w:val="ae"/>
      </w:pPr>
    </w:p>
    <w:p w:rsidR="006E5F66" w:rsidRPr="0010709E" w:rsidRDefault="0010709E" w:rsidP="0010709E">
      <w:pPr>
        <w:pStyle w:val="ae"/>
      </w:pPr>
      <w:r>
        <w:t xml:space="preserve"> </w:t>
      </w:r>
      <w:r w:rsidR="006E5F66" w:rsidRPr="0010709E">
        <w:t>ПОСТАНОВЛЕНИЕ</w:t>
      </w:r>
    </w:p>
    <w:p w:rsidR="006E5F66" w:rsidRPr="0010709E" w:rsidRDefault="00B76E58" w:rsidP="0010709E">
      <w:pPr>
        <w:rPr>
          <w:rFonts w:cs="Arial"/>
        </w:rPr>
      </w:pPr>
      <w:r w:rsidRPr="0010709E">
        <w:rPr>
          <w:rFonts w:cs="Arial"/>
        </w:rPr>
        <w:t>о</w:t>
      </w:r>
      <w:r w:rsidR="006E5F66" w:rsidRPr="0010709E">
        <w:rPr>
          <w:rFonts w:cs="Arial"/>
        </w:rPr>
        <w:t>т</w:t>
      </w:r>
      <w:r w:rsidR="006360E2">
        <w:rPr>
          <w:rFonts w:cs="Arial"/>
        </w:rPr>
        <w:t xml:space="preserve"> </w:t>
      </w:r>
      <w:r w:rsidR="00210532" w:rsidRPr="0010709E">
        <w:rPr>
          <w:rFonts w:cs="Arial"/>
        </w:rPr>
        <w:t xml:space="preserve">28.02.2022 </w:t>
      </w:r>
      <w:r w:rsidR="006E5F66" w:rsidRPr="0010709E">
        <w:rPr>
          <w:rFonts w:cs="Arial"/>
        </w:rPr>
        <w:t xml:space="preserve">№ </w:t>
      </w:r>
      <w:r w:rsidR="00210532" w:rsidRPr="0010709E">
        <w:rPr>
          <w:rFonts w:cs="Arial"/>
        </w:rPr>
        <w:t>187</w:t>
      </w:r>
    </w:p>
    <w:p w:rsidR="006E5F66" w:rsidRPr="0010709E" w:rsidRDefault="0010709E" w:rsidP="0010709E">
      <w:pPr>
        <w:rPr>
          <w:rFonts w:cs="Arial"/>
        </w:rPr>
      </w:pPr>
      <w:r>
        <w:rPr>
          <w:rFonts w:cs="Arial"/>
        </w:rPr>
        <w:t xml:space="preserve"> </w:t>
      </w:r>
      <w:r w:rsidR="006E5F66" w:rsidRPr="0010709E">
        <w:rPr>
          <w:rFonts w:cs="Arial"/>
        </w:rPr>
        <w:t>г. Бутурлиновка</w:t>
      </w:r>
    </w:p>
    <w:p w:rsidR="006E5F66" w:rsidRPr="0010709E" w:rsidRDefault="0010709E" w:rsidP="0010709E">
      <w:pPr>
        <w:pStyle w:val="Title"/>
      </w:pPr>
      <w:r w:rsidRPr="0010709E">
        <w:t>«Порядок работы уполномоченного органа, муниципальных заказчиков и бюджетных учреждений Бутурлиновского муниципального района Воронежской области при определении поставщиков (подрядчиков, исполнителей) путем проведения конкурентных способов определения поставщиков (подрядчиков, исполнителей)»</w:t>
      </w:r>
      <w:r w:rsidR="00636019">
        <w:t xml:space="preserve"> (в редакции постановления от 13.07.2022г. № 697)</w:t>
      </w:r>
    </w:p>
    <w:p w:rsidR="006E5F66" w:rsidRPr="0010709E" w:rsidRDefault="006E5F66" w:rsidP="0010709E">
      <w:pPr>
        <w:rPr>
          <w:rFonts w:cs="Arial"/>
        </w:rPr>
      </w:pPr>
    </w:p>
    <w:p w:rsidR="006E5F66" w:rsidRPr="0010709E" w:rsidRDefault="002D0336" w:rsidP="0010709E">
      <w:pPr>
        <w:rPr>
          <w:rFonts w:cs="Arial"/>
        </w:rPr>
      </w:pPr>
      <w:r w:rsidRPr="0010709E">
        <w:rPr>
          <w:rFonts w:cs="Arial"/>
        </w:rPr>
        <w:t>В целях реализации Федерального закона от 05.04.2013г. № 44-ФЗ «О контрактной системе в сфере закупок товаров, работ, услуг для обеспечения муниципальных нужд», совершенствования системы размещения заказов на поставки товаров, выполнение работ, оказание услуг, обеспечения эффективного расходования средств бюджета Бутурлиновского муниципального района при закупке товаров, работ и услуг для муниципальных нужд и для собственных нужд муниципальных заказчиков, руководствуясь Бюджетным кодексом Российской Федерации, статьей 54 Федерального закона от 06.10.2003г. № 131-ФЗ «Об общих принципах организации местного самоуправления в Российской Федерации», администрация Бутурлиновского муниципального района</w:t>
      </w:r>
    </w:p>
    <w:p w:rsidR="002D0336" w:rsidRPr="0010709E" w:rsidRDefault="002D0336" w:rsidP="0010709E">
      <w:pPr>
        <w:pStyle w:val="ae"/>
      </w:pPr>
    </w:p>
    <w:p w:rsidR="006E5F66" w:rsidRPr="0010709E" w:rsidRDefault="006E5F66" w:rsidP="0010709E">
      <w:pPr>
        <w:pStyle w:val="ae"/>
      </w:pPr>
      <w:r w:rsidRPr="0010709E">
        <w:t>ПОСТАНОВЛЯЕТ:</w:t>
      </w:r>
    </w:p>
    <w:p w:rsidR="009258D6" w:rsidRPr="0010709E" w:rsidRDefault="009258D6" w:rsidP="0010709E">
      <w:pPr>
        <w:pStyle w:val="ae"/>
      </w:pPr>
    </w:p>
    <w:p w:rsidR="009E53D6" w:rsidRPr="0010709E" w:rsidRDefault="00FC5718" w:rsidP="0010709E">
      <w:pPr>
        <w:pStyle w:val="ConsPlusTitle"/>
        <w:widowControl/>
        <w:ind w:firstLine="709"/>
        <w:contextualSpacing/>
        <w:jc w:val="both"/>
        <w:rPr>
          <w:b w:val="0"/>
          <w:sz w:val="24"/>
          <w:szCs w:val="24"/>
        </w:rPr>
      </w:pPr>
      <w:r w:rsidRPr="0010709E">
        <w:rPr>
          <w:b w:val="0"/>
          <w:sz w:val="24"/>
          <w:szCs w:val="24"/>
        </w:rPr>
        <w:t>1.</w:t>
      </w:r>
      <w:r w:rsidR="00D842E5" w:rsidRPr="0010709E">
        <w:rPr>
          <w:b w:val="0"/>
          <w:sz w:val="24"/>
          <w:szCs w:val="24"/>
        </w:rPr>
        <w:t xml:space="preserve"> </w:t>
      </w:r>
      <w:r w:rsidR="00073D88" w:rsidRPr="0010709E">
        <w:rPr>
          <w:b w:val="0"/>
          <w:sz w:val="24"/>
          <w:szCs w:val="24"/>
        </w:rPr>
        <w:t xml:space="preserve">Утвердить прилагаемый порядок работы уполномоченного органа, муниципальных заказчиков и бюджетных учреждений Бутурлиновского муниципального района Воронежской области при определении поставщиков (подрядчиков, исполнителей) путем проведения конкурентных способов определения поставщиков (подрядчиков, исполнителей), согласно приложению №1. </w:t>
      </w:r>
    </w:p>
    <w:p w:rsidR="009258D6" w:rsidRPr="0010709E" w:rsidRDefault="002D0336" w:rsidP="0010709E">
      <w:pPr>
        <w:pStyle w:val="ConsPlusTitle"/>
        <w:widowControl/>
        <w:ind w:firstLine="709"/>
        <w:contextualSpacing/>
        <w:jc w:val="both"/>
        <w:rPr>
          <w:b w:val="0"/>
          <w:sz w:val="24"/>
          <w:szCs w:val="24"/>
        </w:rPr>
      </w:pPr>
      <w:r w:rsidRPr="0010709E">
        <w:rPr>
          <w:b w:val="0"/>
          <w:sz w:val="24"/>
          <w:szCs w:val="24"/>
        </w:rPr>
        <w:t>2.</w:t>
      </w:r>
      <w:r w:rsidR="00CF1E97" w:rsidRPr="0010709E">
        <w:rPr>
          <w:b w:val="0"/>
          <w:sz w:val="24"/>
          <w:szCs w:val="24"/>
        </w:rPr>
        <w:t xml:space="preserve"> </w:t>
      </w:r>
      <w:r w:rsidR="00073D88" w:rsidRPr="0010709E">
        <w:rPr>
          <w:b w:val="0"/>
          <w:sz w:val="24"/>
          <w:szCs w:val="24"/>
        </w:rPr>
        <w:t>Определить отдел экономического развития администрации Бутурлиновского муниципального района органом, уполномоченным на определение поставщиков (подрядчиков, исполнителей) путем проведения конкурентных способов определения поставщиков (подрядчиков, исполнителей) для заказчиков, указанных в приложении №2 к настоящему постановлению</w:t>
      </w:r>
      <w:r w:rsidR="005E5B08" w:rsidRPr="0010709E">
        <w:rPr>
          <w:b w:val="0"/>
          <w:sz w:val="24"/>
          <w:szCs w:val="24"/>
        </w:rPr>
        <w:t>, а также с которыми заключаются соглашения о передаче полномочий по определению поставщика (подрядчика, исполнителя)</w:t>
      </w:r>
      <w:r w:rsidR="00073D88" w:rsidRPr="0010709E">
        <w:rPr>
          <w:b w:val="0"/>
          <w:sz w:val="24"/>
          <w:szCs w:val="24"/>
        </w:rPr>
        <w:t xml:space="preserve"> (за исключением полномочий обоснования закупок, определения условий контракта, в том числе на определения начальной (максимальной) цены контракта, и подписание контракта и иных функций, относящихся к деятельности заказчиков в соответствии с Федеральным законом от 05.04.2013 N 44-ФЗ</w:t>
      </w:r>
      <w:r w:rsidR="0010709E">
        <w:rPr>
          <w:b w:val="0"/>
          <w:sz w:val="24"/>
          <w:szCs w:val="24"/>
        </w:rPr>
        <w:t xml:space="preserve"> </w:t>
      </w:r>
      <w:r w:rsidR="00073D88" w:rsidRPr="0010709E">
        <w:rPr>
          <w:b w:val="0"/>
          <w:sz w:val="24"/>
          <w:szCs w:val="24"/>
        </w:rPr>
        <w:t xml:space="preserve">«О </w:t>
      </w:r>
      <w:r w:rsidR="00073D88" w:rsidRPr="0010709E">
        <w:rPr>
          <w:b w:val="0"/>
          <w:sz w:val="24"/>
          <w:szCs w:val="24"/>
        </w:rPr>
        <w:lastRenderedPageBreak/>
        <w:t>контрактной системе в сфере закупок товаров, работ, услуг для обеспечения государственных и муниципальных нужд» (далее закон №44-ФЗ)).</w:t>
      </w:r>
    </w:p>
    <w:p w:rsidR="009E53D6" w:rsidRPr="0010709E" w:rsidRDefault="009E53D6" w:rsidP="0010709E">
      <w:pPr>
        <w:pStyle w:val="ConsPlusTitle"/>
        <w:widowControl/>
        <w:ind w:firstLine="709"/>
        <w:contextualSpacing/>
        <w:jc w:val="both"/>
        <w:rPr>
          <w:b w:val="0"/>
          <w:sz w:val="24"/>
          <w:szCs w:val="24"/>
        </w:rPr>
      </w:pPr>
      <w:r w:rsidRPr="0010709E">
        <w:rPr>
          <w:b w:val="0"/>
          <w:sz w:val="24"/>
          <w:szCs w:val="24"/>
        </w:rPr>
        <w:t xml:space="preserve">3. Утвердить прилагаемую форму заявки на осуществление закупки посредством определения поставщика (подрядчика, исполнителя) </w:t>
      </w:r>
      <w:r w:rsidR="00134C17" w:rsidRPr="0010709E">
        <w:rPr>
          <w:b w:val="0"/>
          <w:sz w:val="24"/>
          <w:szCs w:val="24"/>
        </w:rPr>
        <w:t>путем проведения конкурентных способов определения поставщиков (подрядчиков, исполнителей)</w:t>
      </w:r>
      <w:r w:rsidRPr="0010709E">
        <w:rPr>
          <w:b w:val="0"/>
          <w:sz w:val="24"/>
          <w:szCs w:val="24"/>
        </w:rPr>
        <w:t xml:space="preserve">, согласно приложению № </w:t>
      </w:r>
      <w:r w:rsidR="00073D88" w:rsidRPr="0010709E">
        <w:rPr>
          <w:b w:val="0"/>
          <w:sz w:val="24"/>
          <w:szCs w:val="24"/>
        </w:rPr>
        <w:t>3</w:t>
      </w:r>
      <w:r w:rsidRPr="0010709E">
        <w:rPr>
          <w:b w:val="0"/>
          <w:sz w:val="24"/>
          <w:szCs w:val="24"/>
        </w:rPr>
        <w:t>.</w:t>
      </w:r>
    </w:p>
    <w:p w:rsidR="009E53D6" w:rsidRPr="0010709E" w:rsidRDefault="009E53D6" w:rsidP="0010709E">
      <w:pPr>
        <w:pStyle w:val="ConsPlusTitle"/>
        <w:widowControl/>
        <w:ind w:firstLine="709"/>
        <w:contextualSpacing/>
        <w:jc w:val="both"/>
        <w:rPr>
          <w:b w:val="0"/>
          <w:sz w:val="24"/>
          <w:szCs w:val="24"/>
        </w:rPr>
      </w:pPr>
      <w:r w:rsidRPr="0010709E">
        <w:rPr>
          <w:b w:val="0"/>
          <w:sz w:val="24"/>
          <w:szCs w:val="24"/>
        </w:rPr>
        <w:t xml:space="preserve">4. Признать </w:t>
      </w:r>
      <w:r w:rsidR="00073D88" w:rsidRPr="0010709E">
        <w:rPr>
          <w:b w:val="0"/>
          <w:sz w:val="24"/>
          <w:szCs w:val="24"/>
        </w:rPr>
        <w:t>у</w:t>
      </w:r>
      <w:r w:rsidRPr="0010709E">
        <w:rPr>
          <w:b w:val="0"/>
          <w:sz w:val="24"/>
          <w:szCs w:val="24"/>
        </w:rPr>
        <w:t>тратившим силу постановление администрации Бутурлиновского муниципального района от</w:t>
      </w:r>
      <w:r w:rsidR="0010709E">
        <w:rPr>
          <w:b w:val="0"/>
          <w:sz w:val="24"/>
          <w:szCs w:val="24"/>
        </w:rPr>
        <w:t xml:space="preserve"> </w:t>
      </w:r>
      <w:r w:rsidRPr="0010709E">
        <w:rPr>
          <w:b w:val="0"/>
          <w:sz w:val="24"/>
          <w:szCs w:val="24"/>
        </w:rPr>
        <w:t>03.02.2014 г. № 60 «Порядок работы уполномоченного органа, муниципальных заказчиков и бюджетных учреждений Бутурлиновского муниципального района Воронежской области при определении поставщиков (подрядчиков, исполнителей) путем проведения аукциона в электронной форме, открытого конкурса, конкурса с ограниченным участием, запроса котировок, запроса предложений в части несостоявшихся</w:t>
      </w:r>
      <w:r w:rsidR="00073D88" w:rsidRPr="0010709E">
        <w:rPr>
          <w:b w:val="0"/>
          <w:sz w:val="24"/>
          <w:szCs w:val="24"/>
        </w:rPr>
        <w:t xml:space="preserve"> </w:t>
      </w:r>
      <w:r w:rsidRPr="0010709E">
        <w:rPr>
          <w:b w:val="0"/>
          <w:sz w:val="24"/>
          <w:szCs w:val="24"/>
        </w:rPr>
        <w:t>закупок»</w:t>
      </w:r>
    </w:p>
    <w:p w:rsidR="009258D6" w:rsidRPr="0010709E" w:rsidRDefault="00E51C79" w:rsidP="0010709E">
      <w:pPr>
        <w:widowControl w:val="0"/>
        <w:tabs>
          <w:tab w:val="left" w:pos="994"/>
        </w:tabs>
        <w:autoSpaceDE w:val="0"/>
        <w:autoSpaceDN w:val="0"/>
        <w:adjustRightInd w:val="0"/>
        <w:rPr>
          <w:rFonts w:cs="Arial"/>
        </w:rPr>
      </w:pPr>
      <w:r w:rsidRPr="0010709E">
        <w:rPr>
          <w:rFonts w:cs="Arial"/>
        </w:rPr>
        <w:t>5</w:t>
      </w:r>
      <w:r w:rsidR="009258D6" w:rsidRPr="0010709E">
        <w:rPr>
          <w:rFonts w:cs="Arial"/>
        </w:rPr>
        <w:t>.</w:t>
      </w:r>
      <w:r w:rsidR="00847B02" w:rsidRPr="0010709E">
        <w:rPr>
          <w:rFonts w:cs="Arial"/>
        </w:rPr>
        <w:t xml:space="preserve"> </w:t>
      </w:r>
      <w:r w:rsidR="009258D6" w:rsidRPr="0010709E">
        <w:rPr>
          <w:rFonts w:cs="Arial"/>
        </w:rPr>
        <w:t>Опубликовать настоящее постановление в официальном периодическом печатном издании «Бутурлиновский муниципальный</w:t>
      </w:r>
      <w:r w:rsidR="0010709E">
        <w:rPr>
          <w:rFonts w:cs="Arial"/>
        </w:rPr>
        <w:t xml:space="preserve"> </w:t>
      </w:r>
      <w:r w:rsidR="009258D6" w:rsidRPr="0010709E">
        <w:rPr>
          <w:rFonts w:cs="Arial"/>
        </w:rPr>
        <w:t>вестник».</w:t>
      </w:r>
    </w:p>
    <w:p w:rsidR="002C25FF" w:rsidRPr="0010709E" w:rsidRDefault="002C25FF" w:rsidP="0010709E">
      <w:pPr>
        <w:widowControl w:val="0"/>
        <w:tabs>
          <w:tab w:val="left" w:pos="994"/>
        </w:tabs>
        <w:autoSpaceDE w:val="0"/>
        <w:autoSpaceDN w:val="0"/>
        <w:adjustRightInd w:val="0"/>
        <w:rPr>
          <w:rFonts w:cs="Arial"/>
        </w:rPr>
      </w:pPr>
      <w:r w:rsidRPr="0010709E">
        <w:rPr>
          <w:rFonts w:cs="Arial"/>
        </w:rPr>
        <w:t>6. Настоящее постановление вступает в силу с момента опубликования.</w:t>
      </w:r>
    </w:p>
    <w:p w:rsidR="00847B02" w:rsidRPr="0010709E" w:rsidRDefault="0010709E" w:rsidP="0010709E">
      <w:pPr>
        <w:widowControl w:val="0"/>
        <w:tabs>
          <w:tab w:val="left" w:pos="994"/>
        </w:tabs>
        <w:autoSpaceDE w:val="0"/>
        <w:autoSpaceDN w:val="0"/>
        <w:adjustRightInd w:val="0"/>
        <w:rPr>
          <w:rFonts w:cs="Arial"/>
        </w:rPr>
      </w:pPr>
      <w:r>
        <w:rPr>
          <w:rFonts w:cs="Arial"/>
        </w:rPr>
        <w:t xml:space="preserve"> </w:t>
      </w:r>
      <w:r w:rsidR="002C25FF" w:rsidRPr="0010709E">
        <w:rPr>
          <w:rFonts w:cs="Arial"/>
        </w:rPr>
        <w:t>7</w:t>
      </w:r>
      <w:r w:rsidR="009258D6" w:rsidRPr="0010709E">
        <w:rPr>
          <w:rFonts w:cs="Arial"/>
        </w:rPr>
        <w:t xml:space="preserve">. Контроль за исполнением настоящего постановления возложить на заместителя главы администрации Бутурлиновского муниципального района Бухарину Е.П. </w:t>
      </w:r>
    </w:p>
    <w:p w:rsidR="008D1CF5" w:rsidRDefault="008D1CF5" w:rsidP="0010709E">
      <w:pPr>
        <w:widowControl w:val="0"/>
        <w:tabs>
          <w:tab w:val="left" w:pos="994"/>
        </w:tabs>
        <w:autoSpaceDE w:val="0"/>
        <w:autoSpaceDN w:val="0"/>
        <w:adjustRightInd w:val="0"/>
        <w:rPr>
          <w:rFonts w:cs="Arial"/>
        </w:rPr>
      </w:pPr>
    </w:p>
    <w:tbl>
      <w:tblPr>
        <w:tblW w:w="5000" w:type="pct"/>
        <w:tblLook w:val="04A0" w:firstRow="1" w:lastRow="0" w:firstColumn="1" w:lastColumn="0" w:noHBand="0" w:noVBand="1"/>
      </w:tblPr>
      <w:tblGrid>
        <w:gridCol w:w="7156"/>
        <w:gridCol w:w="2698"/>
      </w:tblGrid>
      <w:tr w:rsidR="0010709E" w:rsidRPr="0010709E" w:rsidTr="00975E16">
        <w:trPr>
          <w:trHeight w:val="80"/>
        </w:trPr>
        <w:tc>
          <w:tcPr>
            <w:tcW w:w="3631" w:type="pct"/>
            <w:shd w:val="clear" w:color="auto" w:fill="auto"/>
          </w:tcPr>
          <w:p w:rsidR="0010709E" w:rsidRPr="0010709E" w:rsidRDefault="0010709E" w:rsidP="00975E16">
            <w:pPr>
              <w:tabs>
                <w:tab w:val="left" w:pos="567"/>
              </w:tabs>
              <w:ind w:firstLine="0"/>
              <w:jc w:val="left"/>
              <w:rPr>
                <w:rFonts w:eastAsia="Calibri"/>
                <w:lang w:eastAsia="en-US"/>
              </w:rPr>
            </w:pPr>
            <w:r w:rsidRPr="0010709E">
              <w:rPr>
                <w:lang w:eastAsia="en-US"/>
              </w:rPr>
              <w:t>Глава администрации Бутурлиновского муниципального района</w:t>
            </w:r>
          </w:p>
        </w:tc>
        <w:tc>
          <w:tcPr>
            <w:tcW w:w="1369" w:type="pct"/>
            <w:shd w:val="clear" w:color="auto" w:fill="auto"/>
          </w:tcPr>
          <w:p w:rsidR="0010709E" w:rsidRPr="0010709E" w:rsidRDefault="0010709E" w:rsidP="00975E16">
            <w:pPr>
              <w:tabs>
                <w:tab w:val="left" w:pos="567"/>
              </w:tabs>
              <w:ind w:firstLine="0"/>
              <w:jc w:val="right"/>
              <w:rPr>
                <w:rFonts w:eastAsia="Calibri"/>
                <w:lang w:eastAsia="en-US"/>
              </w:rPr>
            </w:pPr>
            <w:r w:rsidRPr="0010709E">
              <w:rPr>
                <w:lang w:eastAsia="en-US"/>
              </w:rPr>
              <w:t>Ю.И. Матузов</w:t>
            </w:r>
          </w:p>
        </w:tc>
      </w:tr>
    </w:tbl>
    <w:p w:rsidR="000E6299" w:rsidRDefault="0010709E" w:rsidP="006360E2">
      <w:pPr>
        <w:pStyle w:val="ac"/>
      </w:pPr>
      <w:r>
        <w:br w:type="page"/>
      </w:r>
      <w:r w:rsidR="000E6299" w:rsidRPr="0010709E">
        <w:t>Приложение №1</w:t>
      </w:r>
      <w:r w:rsidR="006360E2">
        <w:t xml:space="preserve"> </w:t>
      </w:r>
      <w:r w:rsidR="000E6299" w:rsidRPr="0010709E">
        <w:t>к</w:t>
      </w:r>
      <w:r>
        <w:t xml:space="preserve"> </w:t>
      </w:r>
      <w:r w:rsidR="000E6299" w:rsidRPr="0010709E">
        <w:t>постановлению администрации Бутурлиновского муниципального района</w:t>
      </w:r>
      <w:r w:rsidR="006360E2">
        <w:t xml:space="preserve"> </w:t>
      </w:r>
      <w:r w:rsidR="006360E2" w:rsidRPr="006360E2">
        <w:t>от 28.02.2022 № 187</w:t>
      </w:r>
    </w:p>
    <w:p w:rsidR="006360E2" w:rsidRPr="0010709E" w:rsidRDefault="006360E2" w:rsidP="006360E2">
      <w:pPr>
        <w:pStyle w:val="ac"/>
      </w:pPr>
    </w:p>
    <w:p w:rsidR="000E6299" w:rsidRDefault="001E38AE" w:rsidP="006360E2">
      <w:pPr>
        <w:pStyle w:val="ae"/>
      </w:pPr>
      <w:r w:rsidRPr="0010709E">
        <w:t>Порядок работы уполномоченного органа, муниципальных заказчиков и бюджетных учреждений Бутурлиновского муниципального района Воронежской области при определении поставщиков (подрядчиков, исполнителей) путем проведения конкурентных способов определения поставщиков (подрядчиков, исполнителей)</w:t>
      </w:r>
    </w:p>
    <w:p w:rsidR="006360E2" w:rsidRPr="006360E2" w:rsidRDefault="006360E2" w:rsidP="006360E2"/>
    <w:p w:rsidR="001E38AE" w:rsidRPr="0010709E" w:rsidRDefault="001E38AE" w:rsidP="0010709E">
      <w:pPr>
        <w:rPr>
          <w:rFonts w:cs="Arial"/>
        </w:rPr>
      </w:pPr>
      <w:r w:rsidRPr="0010709E">
        <w:rPr>
          <w:rFonts w:cs="Arial"/>
        </w:rPr>
        <w:t>1. Общие положения</w:t>
      </w:r>
    </w:p>
    <w:p w:rsidR="001E38AE" w:rsidRPr="0010709E" w:rsidRDefault="001E38AE" w:rsidP="0010709E">
      <w:pPr>
        <w:rPr>
          <w:rFonts w:cs="Arial"/>
        </w:rPr>
      </w:pPr>
      <w:r w:rsidRPr="0010709E">
        <w:rPr>
          <w:rFonts w:cs="Arial"/>
        </w:rPr>
        <w:t>1.1. Настоящий Порядок определяет работу уполномоченного органа, муниципальных заказчиков и бюджетных учреждений Бутурлиновского муниципального района Воронежской области при определении поставщиков (подрядчиков, исполнителей) путем проведения конкурентных способов определения поставщиков (подрядчиков, исполнителей)</w:t>
      </w:r>
      <w:r w:rsidR="008176AC" w:rsidRPr="0010709E">
        <w:rPr>
          <w:rFonts w:cs="Arial"/>
        </w:rPr>
        <w:t xml:space="preserve"> </w:t>
      </w:r>
      <w:r w:rsidR="00623EE5" w:rsidRPr="0010709E">
        <w:rPr>
          <w:rFonts w:cs="Arial"/>
        </w:rPr>
        <w:t xml:space="preserve">(далее также – конкурентная закупка) </w:t>
      </w:r>
      <w:r w:rsidR="008176AC" w:rsidRPr="0010709E">
        <w:rPr>
          <w:rFonts w:cs="Arial"/>
        </w:rPr>
        <w:t>с</w:t>
      </w:r>
      <w:r w:rsidRPr="0010709E">
        <w:rPr>
          <w:rFonts w:cs="Arial"/>
        </w:rPr>
        <w:t xml:space="preserve"> учетом особенн</w:t>
      </w:r>
      <w:r w:rsidR="003774FC" w:rsidRPr="0010709E">
        <w:rPr>
          <w:rFonts w:cs="Arial"/>
        </w:rPr>
        <w:t>остей, установленных Федеральным</w:t>
      </w:r>
      <w:r w:rsidRPr="0010709E">
        <w:rPr>
          <w:rFonts w:cs="Arial"/>
        </w:rPr>
        <w:t xml:space="preserve"> закон</w:t>
      </w:r>
      <w:r w:rsidR="003774FC" w:rsidRPr="0010709E">
        <w:rPr>
          <w:rFonts w:cs="Arial"/>
        </w:rPr>
        <w:t>ом</w:t>
      </w:r>
      <w:r w:rsidRPr="0010709E">
        <w:rPr>
          <w:rFonts w:cs="Arial"/>
        </w:rPr>
        <w:t xml:space="preserve"> от 05.04.2013 № 44-ФЗ </w:t>
      </w:r>
      <w:r w:rsidR="008176AC" w:rsidRPr="0010709E">
        <w:rPr>
          <w:rFonts w:cs="Arial"/>
        </w:rPr>
        <w:t>«</w:t>
      </w:r>
      <w:r w:rsidRPr="0010709E">
        <w:rPr>
          <w:rFonts w:cs="Arial"/>
        </w:rPr>
        <w:t>О контрактной системе в сфере закупок товаров, работ, услуг для обеспечения государственных и муниципальных нужд</w:t>
      </w:r>
      <w:r w:rsidR="008176AC" w:rsidRPr="0010709E">
        <w:rPr>
          <w:rFonts w:cs="Arial"/>
        </w:rPr>
        <w:t>»</w:t>
      </w:r>
      <w:r w:rsidRPr="0010709E">
        <w:rPr>
          <w:rFonts w:cs="Arial"/>
        </w:rPr>
        <w:t>.</w:t>
      </w:r>
    </w:p>
    <w:p w:rsidR="001E38AE" w:rsidRPr="0010709E" w:rsidRDefault="001E38AE" w:rsidP="0010709E">
      <w:pPr>
        <w:rPr>
          <w:rFonts w:cs="Arial"/>
        </w:rPr>
      </w:pPr>
      <w:r w:rsidRPr="0010709E">
        <w:rPr>
          <w:rFonts w:cs="Arial"/>
        </w:rPr>
        <w:t xml:space="preserve"> Для отдела по образованию и молодежной политике администрации Бутурлиновского муниципального района и </w:t>
      </w:r>
      <w:r w:rsidR="00FC268C" w:rsidRPr="0010709E">
        <w:rPr>
          <w:rFonts w:cs="Arial"/>
        </w:rPr>
        <w:t>для всех образовательны</w:t>
      </w:r>
      <w:r w:rsidR="007B1E1E" w:rsidRPr="0010709E">
        <w:rPr>
          <w:rFonts w:cs="Arial"/>
        </w:rPr>
        <w:t>х</w:t>
      </w:r>
      <w:r w:rsidR="00FC268C" w:rsidRPr="0010709E">
        <w:rPr>
          <w:rFonts w:cs="Arial"/>
        </w:rPr>
        <w:t xml:space="preserve"> организаци</w:t>
      </w:r>
      <w:r w:rsidR="003774FC" w:rsidRPr="0010709E">
        <w:rPr>
          <w:rFonts w:cs="Arial"/>
        </w:rPr>
        <w:t>й и</w:t>
      </w:r>
      <w:r w:rsidRPr="0010709E">
        <w:rPr>
          <w:rFonts w:cs="Arial"/>
        </w:rPr>
        <w:t xml:space="preserve"> учреждени</w:t>
      </w:r>
      <w:r w:rsidR="003774FC" w:rsidRPr="0010709E">
        <w:rPr>
          <w:rFonts w:cs="Arial"/>
        </w:rPr>
        <w:t>й</w:t>
      </w:r>
      <w:r w:rsidRPr="0010709E">
        <w:rPr>
          <w:rFonts w:cs="Arial"/>
        </w:rPr>
        <w:t xml:space="preserve"> уполно</w:t>
      </w:r>
      <w:r w:rsidR="00FC268C" w:rsidRPr="0010709E">
        <w:rPr>
          <w:rFonts w:cs="Arial"/>
        </w:rPr>
        <w:t xml:space="preserve">моченный орган проводит только </w:t>
      </w:r>
      <w:r w:rsidRPr="0010709E">
        <w:rPr>
          <w:rFonts w:cs="Arial"/>
        </w:rPr>
        <w:t xml:space="preserve">аукционы </w:t>
      </w:r>
      <w:r w:rsidR="00FC268C" w:rsidRPr="0010709E">
        <w:rPr>
          <w:rFonts w:cs="Arial"/>
        </w:rPr>
        <w:t xml:space="preserve">и </w:t>
      </w:r>
      <w:r w:rsidR="002D4E68" w:rsidRPr="0010709E">
        <w:rPr>
          <w:rFonts w:cs="Arial"/>
        </w:rPr>
        <w:t xml:space="preserve">конкурсы </w:t>
      </w:r>
      <w:r w:rsidRPr="0010709E">
        <w:rPr>
          <w:rFonts w:cs="Arial"/>
        </w:rPr>
        <w:t>(в том числе совместные)</w:t>
      </w:r>
      <w:r w:rsidR="00FC268C" w:rsidRPr="0010709E">
        <w:rPr>
          <w:rFonts w:cs="Arial"/>
        </w:rPr>
        <w:t>. Закупки продуктов питания, за исключением молока в рамках программы «</w:t>
      </w:r>
      <w:r w:rsidR="0079466B" w:rsidRPr="0010709E">
        <w:rPr>
          <w:rFonts w:cs="Arial"/>
        </w:rPr>
        <w:t>Развитие образования</w:t>
      </w:r>
      <w:r w:rsidR="00FC268C" w:rsidRPr="0010709E">
        <w:rPr>
          <w:rFonts w:cs="Arial"/>
        </w:rPr>
        <w:t>» заказчики проводят самостоятельно, независимо от выбранного способа определения поставщика</w:t>
      </w:r>
      <w:r w:rsidRPr="0010709E">
        <w:rPr>
          <w:rFonts w:cs="Arial"/>
        </w:rPr>
        <w:t xml:space="preserve"> (далее - Порядок).</w:t>
      </w:r>
    </w:p>
    <w:p w:rsidR="001E38AE" w:rsidRPr="0010709E" w:rsidRDefault="001E38AE" w:rsidP="0010709E">
      <w:pPr>
        <w:rPr>
          <w:rFonts w:cs="Arial"/>
        </w:rPr>
      </w:pPr>
      <w:r w:rsidRPr="0010709E">
        <w:rPr>
          <w:rFonts w:cs="Arial"/>
        </w:rPr>
        <w:t>1.2. Определение поставщиков (подрядчиков, исполнителей) осуществляется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 Бюджетным кодексом Российской Федерации, нормативными правовыми актами Президента Российской Федерации, Правительства Российской Федерации, актами Министерства экономического развития Российской Федерации и областным законодательством.</w:t>
      </w:r>
    </w:p>
    <w:p w:rsidR="001E38AE" w:rsidRPr="0010709E" w:rsidRDefault="001E38AE" w:rsidP="0010709E">
      <w:pPr>
        <w:rPr>
          <w:rFonts w:cs="Arial"/>
        </w:rPr>
      </w:pPr>
      <w:r w:rsidRPr="0010709E">
        <w:rPr>
          <w:rFonts w:cs="Arial"/>
        </w:rPr>
        <w:t>2. Функции заказчиков</w:t>
      </w:r>
    </w:p>
    <w:p w:rsidR="001E38AE" w:rsidRPr="0010709E" w:rsidRDefault="001E38AE" w:rsidP="0010709E">
      <w:pPr>
        <w:rPr>
          <w:rFonts w:cs="Arial"/>
        </w:rPr>
      </w:pPr>
      <w:r w:rsidRPr="0010709E">
        <w:rPr>
          <w:rFonts w:cs="Arial"/>
        </w:rPr>
        <w:t xml:space="preserve">2.1. Муниципальные заказчики в целях определения поставщиков (подрядчиков, исполнителей) </w:t>
      </w:r>
      <w:r w:rsidR="00284A00" w:rsidRPr="0010709E">
        <w:rPr>
          <w:rFonts w:cs="Arial"/>
        </w:rPr>
        <w:t>путем проведения конкурентных способов определения поставщиков (подрядчиков, исполнителей)</w:t>
      </w:r>
      <w:r w:rsidRPr="0010709E">
        <w:rPr>
          <w:rFonts w:cs="Arial"/>
        </w:rPr>
        <w:t>:</w:t>
      </w:r>
    </w:p>
    <w:p w:rsidR="001E38AE" w:rsidRPr="0010709E" w:rsidRDefault="001E38AE" w:rsidP="0010709E">
      <w:pPr>
        <w:rPr>
          <w:rFonts w:cs="Arial"/>
        </w:rPr>
      </w:pPr>
      <w:r w:rsidRPr="0010709E">
        <w:rPr>
          <w:rFonts w:cs="Arial"/>
        </w:rPr>
        <w:t xml:space="preserve">2.1.1. Размещают в единой информационной системе утвержденные планы-графики. </w:t>
      </w:r>
    </w:p>
    <w:p w:rsidR="001E38AE" w:rsidRPr="0010709E" w:rsidRDefault="001E38AE" w:rsidP="0010709E">
      <w:pPr>
        <w:rPr>
          <w:rFonts w:cs="Arial"/>
        </w:rPr>
      </w:pPr>
      <w:r w:rsidRPr="0010709E">
        <w:rPr>
          <w:rFonts w:cs="Arial"/>
        </w:rPr>
        <w:t>2.1.2. Осуществляют закупки у субъектов малого предпринимательства, социально ориентированных некоммерческих организаций в размере</w:t>
      </w:r>
      <w:r w:rsidR="007B16FF" w:rsidRPr="0010709E">
        <w:rPr>
          <w:rFonts w:cs="Arial"/>
        </w:rPr>
        <w:t xml:space="preserve">, </w:t>
      </w:r>
      <w:r w:rsidR="001775D7" w:rsidRPr="0010709E">
        <w:rPr>
          <w:rFonts w:cs="Arial"/>
        </w:rPr>
        <w:t>установленн</w:t>
      </w:r>
      <w:r w:rsidR="00C35A56" w:rsidRPr="0010709E">
        <w:rPr>
          <w:rFonts w:cs="Arial"/>
        </w:rPr>
        <w:t>о</w:t>
      </w:r>
      <w:r w:rsidR="001775D7" w:rsidRPr="0010709E">
        <w:rPr>
          <w:rFonts w:cs="Arial"/>
        </w:rPr>
        <w:t>м</w:t>
      </w:r>
      <w:r w:rsidR="007B16FF" w:rsidRPr="0010709E">
        <w:rPr>
          <w:rFonts w:cs="Arial"/>
        </w:rPr>
        <w:t xml:space="preserve"> Федеральным законом от 05.04.2013г. № 44-ФЗ «О контрактной системе в сфере закупок товаров, работ, услуг для обеспечения государственных и муниципальных нужд»</w:t>
      </w:r>
      <w:r w:rsidRPr="0010709E">
        <w:rPr>
          <w:rFonts w:cs="Arial"/>
        </w:rPr>
        <w:t>. Предоставляют преимущества учреждениям и предприятиям уголовно-исполнительной системы, организациям инвалидов, являющихся участниками закупок.</w:t>
      </w:r>
    </w:p>
    <w:p w:rsidR="001E38AE" w:rsidRPr="0010709E" w:rsidRDefault="001E38AE" w:rsidP="0010709E">
      <w:pPr>
        <w:rPr>
          <w:rFonts w:cs="Arial"/>
        </w:rPr>
      </w:pPr>
      <w:r w:rsidRPr="0010709E">
        <w:rPr>
          <w:rFonts w:cs="Arial"/>
        </w:rPr>
        <w:t xml:space="preserve">2.1.3. Формируют обоснование начальной (максимальной) цены контракта в соответствии с действующим законодательством о контрактной системе. Передают в уполномоченный орган обоснование начальной (максимальной) цены контракта. </w:t>
      </w:r>
    </w:p>
    <w:p w:rsidR="001E38AE" w:rsidRPr="0010709E" w:rsidRDefault="001E38AE" w:rsidP="0010709E">
      <w:pPr>
        <w:rPr>
          <w:rFonts w:cs="Arial"/>
        </w:rPr>
      </w:pPr>
      <w:r w:rsidRPr="0010709E">
        <w:rPr>
          <w:rFonts w:cs="Arial"/>
        </w:rPr>
        <w:t xml:space="preserve">2.1.4. Разрабатывают заявку на осуществление закупки и направляют ее в уполномоченный орган по установленной форме </w:t>
      </w:r>
      <w:r w:rsidR="003774FC" w:rsidRPr="0010709E">
        <w:rPr>
          <w:rFonts w:cs="Arial"/>
        </w:rPr>
        <w:t>в соответствии с приложением № 3</w:t>
      </w:r>
      <w:r w:rsidRPr="0010709E">
        <w:rPr>
          <w:rFonts w:cs="Arial"/>
        </w:rPr>
        <w:t xml:space="preserve"> на бумажном носителе и в электронном виде. </w:t>
      </w:r>
    </w:p>
    <w:p w:rsidR="001E38AE" w:rsidRPr="0010709E" w:rsidRDefault="001E38AE" w:rsidP="0010709E">
      <w:pPr>
        <w:rPr>
          <w:rFonts w:cs="Arial"/>
        </w:rPr>
      </w:pPr>
      <w:r w:rsidRPr="0010709E">
        <w:rPr>
          <w:rFonts w:cs="Arial"/>
        </w:rPr>
        <w:t xml:space="preserve">2.1.5. Заявка на осуществление закупки направляется в уполномоченный орган не позднее чем за 16 рабочих дней до конца месяца, </w:t>
      </w:r>
      <w:r w:rsidR="00AC5712" w:rsidRPr="0010709E">
        <w:rPr>
          <w:rFonts w:cs="Arial"/>
        </w:rPr>
        <w:t>в котором необходимо опубликовать извещение о проведении закупки</w:t>
      </w:r>
      <w:r w:rsidRPr="0010709E">
        <w:rPr>
          <w:rFonts w:cs="Arial"/>
        </w:rPr>
        <w:t>.</w:t>
      </w:r>
    </w:p>
    <w:p w:rsidR="001E38AE" w:rsidRPr="0010709E" w:rsidRDefault="001E38AE" w:rsidP="0010709E">
      <w:pPr>
        <w:rPr>
          <w:rFonts w:cs="Arial"/>
        </w:rPr>
      </w:pPr>
      <w:r w:rsidRPr="0010709E">
        <w:rPr>
          <w:rFonts w:cs="Arial"/>
        </w:rPr>
        <w:t>2.1.6. Принимают решение о способе определения поставщиков (подрядчиков, исполнителей).</w:t>
      </w:r>
    </w:p>
    <w:p w:rsidR="001E38AE" w:rsidRPr="0010709E" w:rsidRDefault="001E38AE" w:rsidP="0010709E">
      <w:pPr>
        <w:rPr>
          <w:rFonts w:cs="Arial"/>
        </w:rPr>
      </w:pPr>
      <w:r w:rsidRPr="0010709E">
        <w:rPr>
          <w:rFonts w:cs="Arial"/>
        </w:rPr>
        <w:t xml:space="preserve"> 2.1.7. Устанавливают размер о внесении денежных средств в качестве обеспечения заявки на участие в определении постав</w:t>
      </w:r>
      <w:r w:rsidR="00DF27A5" w:rsidRPr="0010709E">
        <w:rPr>
          <w:rFonts w:cs="Arial"/>
        </w:rPr>
        <w:t>щика (подрядчика, исполнителя),</w:t>
      </w:r>
      <w:r w:rsidRPr="0010709E">
        <w:rPr>
          <w:rFonts w:cs="Arial"/>
        </w:rPr>
        <w:t xml:space="preserve"> размер обеспечения исполнения контракта </w:t>
      </w:r>
      <w:r w:rsidR="00DF27A5" w:rsidRPr="0010709E">
        <w:rPr>
          <w:rFonts w:cs="Arial"/>
        </w:rPr>
        <w:t xml:space="preserve">и размер обеспечения гарантийных обязательств, </w:t>
      </w:r>
      <w:r w:rsidRPr="0010709E">
        <w:rPr>
          <w:rFonts w:cs="Arial"/>
        </w:rPr>
        <w:t>в соответствии с Законом о контрактной системе с указанием реквизитов.</w:t>
      </w:r>
    </w:p>
    <w:p w:rsidR="001E38AE" w:rsidRPr="0010709E" w:rsidRDefault="001E38AE" w:rsidP="0010709E">
      <w:pPr>
        <w:rPr>
          <w:rFonts w:cs="Arial"/>
        </w:rPr>
      </w:pPr>
      <w:r w:rsidRPr="0010709E">
        <w:rPr>
          <w:rFonts w:cs="Arial"/>
        </w:rPr>
        <w:t xml:space="preserve"> 2.1.8. Принимают решение о внесении изменений в извещение об осуществлении закупки, документацию о закупке в сроки, установленные Законом о контрактной системе, и доводят до уполномоченного органа.</w:t>
      </w:r>
    </w:p>
    <w:p w:rsidR="001E38AE" w:rsidRPr="0010709E" w:rsidRDefault="001E38AE" w:rsidP="0010709E">
      <w:pPr>
        <w:rPr>
          <w:rFonts w:cs="Arial"/>
        </w:rPr>
      </w:pPr>
      <w:r w:rsidRPr="0010709E">
        <w:rPr>
          <w:rFonts w:cs="Arial"/>
        </w:rPr>
        <w:t>2.1.9. Принимают решение об отмене определения поставщика (подрядчика, исполнителя), уведомляют в установленном порядке уполномоченный орган с указанием оснований отмены.</w:t>
      </w:r>
    </w:p>
    <w:p w:rsidR="001E38AE" w:rsidRPr="0010709E" w:rsidRDefault="001E38AE" w:rsidP="0010709E">
      <w:pPr>
        <w:rPr>
          <w:rFonts w:cs="Arial"/>
        </w:rPr>
      </w:pPr>
      <w:r w:rsidRPr="0010709E">
        <w:rPr>
          <w:rFonts w:cs="Arial"/>
        </w:rPr>
        <w:t>2.1.10. Утверждают документацию о закупке в течение трех рабочих дней со дня ее получения от уполномоченного органа.</w:t>
      </w:r>
    </w:p>
    <w:p w:rsidR="001E38AE" w:rsidRPr="0010709E" w:rsidRDefault="001E38AE" w:rsidP="0010709E">
      <w:pPr>
        <w:rPr>
          <w:rFonts w:cs="Arial"/>
        </w:rPr>
      </w:pPr>
      <w:r w:rsidRPr="0010709E">
        <w:rPr>
          <w:rFonts w:cs="Arial"/>
        </w:rPr>
        <w:t xml:space="preserve">2.1.11. Разъясняют положения </w:t>
      </w:r>
      <w:r w:rsidR="00FA338A" w:rsidRPr="0010709E">
        <w:rPr>
          <w:rFonts w:cs="Arial"/>
        </w:rPr>
        <w:t>извещения</w:t>
      </w:r>
      <w:r w:rsidRPr="0010709E">
        <w:rPr>
          <w:rFonts w:cs="Arial"/>
        </w:rPr>
        <w:t xml:space="preserve"> о закупке, направляют в уполномоченный орган в течение одного рабочего дня с момента получения запроса участника закупки разъяснения. Вопросы, относящиеся к технической части документации, контракту относятся к компетенции заказчика.</w:t>
      </w:r>
    </w:p>
    <w:p w:rsidR="001E38AE" w:rsidRPr="0010709E" w:rsidRDefault="001E38AE" w:rsidP="0010709E">
      <w:pPr>
        <w:rPr>
          <w:rFonts w:cs="Arial"/>
        </w:rPr>
      </w:pPr>
      <w:r w:rsidRPr="0010709E">
        <w:rPr>
          <w:rFonts w:cs="Arial"/>
        </w:rPr>
        <w:t>2.1.12. Участвуют в работе комиссии по осуществлению закупок.</w:t>
      </w:r>
    </w:p>
    <w:p w:rsidR="001E38AE" w:rsidRPr="0010709E" w:rsidRDefault="001E38AE" w:rsidP="0010709E">
      <w:pPr>
        <w:rPr>
          <w:rFonts w:cs="Arial"/>
        </w:rPr>
      </w:pPr>
      <w:r w:rsidRPr="0010709E">
        <w:rPr>
          <w:rFonts w:cs="Arial"/>
        </w:rPr>
        <w:t>2.1.13. Принимают решение о проведении повторных процедур определения поставщика (подрядчика, исполнителя) в случа</w:t>
      </w:r>
      <w:r w:rsidR="003774FC" w:rsidRPr="0010709E">
        <w:rPr>
          <w:rFonts w:cs="Arial"/>
        </w:rPr>
        <w:t>е</w:t>
      </w:r>
      <w:r w:rsidRPr="0010709E">
        <w:rPr>
          <w:rFonts w:cs="Arial"/>
        </w:rPr>
        <w:t>, если определение поставщика (подрядчика, исполнителя) признано несостоявшимся и контракт не заключен с единственным участником закупок или с участником закупок, который подал единственную заявку.</w:t>
      </w:r>
    </w:p>
    <w:p w:rsidR="001E38AE" w:rsidRPr="0010709E" w:rsidRDefault="001E38AE" w:rsidP="0010709E">
      <w:pPr>
        <w:rPr>
          <w:rFonts w:cs="Arial"/>
        </w:rPr>
      </w:pPr>
      <w:r w:rsidRPr="0010709E">
        <w:rPr>
          <w:rFonts w:cs="Arial"/>
        </w:rPr>
        <w:t>2.1.14. Направляют победителю определен</w:t>
      </w:r>
      <w:r w:rsidR="001250D6" w:rsidRPr="0010709E">
        <w:rPr>
          <w:rFonts w:cs="Arial"/>
        </w:rPr>
        <w:t>ия поставщика проект контракта.</w:t>
      </w:r>
    </w:p>
    <w:p w:rsidR="001E38AE" w:rsidRPr="0010709E" w:rsidRDefault="001E38AE" w:rsidP="0010709E">
      <w:pPr>
        <w:rPr>
          <w:rFonts w:cs="Arial"/>
        </w:rPr>
      </w:pPr>
      <w:r w:rsidRPr="0010709E">
        <w:rPr>
          <w:rFonts w:cs="Arial"/>
        </w:rPr>
        <w:t xml:space="preserve">2.1.15. </w:t>
      </w:r>
      <w:r w:rsidR="0096417F" w:rsidRPr="0010709E">
        <w:rPr>
          <w:rFonts w:cs="Arial"/>
        </w:rPr>
        <w:t>Направляют</w:t>
      </w:r>
      <w:r w:rsidRPr="0010709E">
        <w:rPr>
          <w:rFonts w:cs="Arial"/>
        </w:rPr>
        <w:t xml:space="preserve"> участнику закупки, подавшему единственную заявку на участие в конкурсе проект контракта.</w:t>
      </w:r>
    </w:p>
    <w:p w:rsidR="001E38AE" w:rsidRPr="0010709E" w:rsidRDefault="001E38AE" w:rsidP="0010709E">
      <w:pPr>
        <w:rPr>
          <w:rFonts w:cs="Arial"/>
        </w:rPr>
      </w:pPr>
      <w:r w:rsidRPr="0010709E">
        <w:rPr>
          <w:rFonts w:cs="Arial"/>
        </w:rPr>
        <w:t>2.1.16. Размещают протокол об отказе от заключения контракта в ЕИС.</w:t>
      </w:r>
    </w:p>
    <w:p w:rsidR="001E38AE" w:rsidRPr="0010709E" w:rsidRDefault="001E38AE" w:rsidP="0010709E">
      <w:pPr>
        <w:rPr>
          <w:rFonts w:cs="Arial"/>
        </w:rPr>
      </w:pPr>
      <w:r w:rsidRPr="0010709E">
        <w:rPr>
          <w:rFonts w:cs="Arial"/>
        </w:rPr>
        <w:t>2.1.17.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пунктами 1 - 3 части 3 статьи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документы, свидетельствующие об уклонении победителя от заключения контракта.</w:t>
      </w:r>
    </w:p>
    <w:p w:rsidR="001E38AE" w:rsidRPr="0010709E" w:rsidRDefault="001E38AE" w:rsidP="0010709E">
      <w:pPr>
        <w:rPr>
          <w:rFonts w:cs="Arial"/>
        </w:rPr>
      </w:pPr>
      <w:r w:rsidRPr="0010709E">
        <w:rPr>
          <w:rFonts w:cs="Arial"/>
        </w:rPr>
        <w:t>2.1.18. Участвуют в процедуре рассмотрения жалоб, заявлений обжалования действий (бездействий) заказчика, уполномоченного органа, специализированной организации, комиссии по осуществлению закупок в установленном законом порядке.</w:t>
      </w:r>
    </w:p>
    <w:p w:rsidR="001E38AE" w:rsidRPr="0010709E" w:rsidRDefault="001E38AE" w:rsidP="0010709E">
      <w:pPr>
        <w:rPr>
          <w:rFonts w:cs="Arial"/>
        </w:rPr>
      </w:pPr>
      <w:r w:rsidRPr="0010709E">
        <w:rPr>
          <w:rFonts w:cs="Arial"/>
        </w:rPr>
        <w:t>2.1.19. Осуществляют разработку типовых документов, используемых в процедуре определения поставщика (подрядчика, исполнителя).</w:t>
      </w:r>
    </w:p>
    <w:p w:rsidR="00E45AEA" w:rsidRPr="0010709E" w:rsidRDefault="00E45AEA" w:rsidP="0010709E">
      <w:pPr>
        <w:rPr>
          <w:rFonts w:cs="Arial"/>
        </w:rPr>
      </w:pPr>
      <w:r w:rsidRPr="0010709E">
        <w:rPr>
          <w:rFonts w:cs="Arial"/>
        </w:rPr>
        <w:t>2.1.20. Осуществляет ведение реестра заключенных контрактов в ЕИС.</w:t>
      </w:r>
    </w:p>
    <w:p w:rsidR="001E38AE" w:rsidRPr="0010709E" w:rsidRDefault="001E38AE" w:rsidP="0010709E">
      <w:pPr>
        <w:rPr>
          <w:rFonts w:cs="Arial"/>
        </w:rPr>
      </w:pPr>
      <w:r w:rsidRPr="0010709E">
        <w:rPr>
          <w:rFonts w:cs="Arial"/>
        </w:rPr>
        <w:t>3. Функции уполномоченного органа</w:t>
      </w:r>
    </w:p>
    <w:p w:rsidR="001E38AE" w:rsidRPr="0010709E" w:rsidRDefault="001E38AE" w:rsidP="0010709E">
      <w:pPr>
        <w:rPr>
          <w:rFonts w:cs="Arial"/>
        </w:rPr>
      </w:pPr>
      <w:r w:rsidRPr="0010709E">
        <w:rPr>
          <w:rFonts w:cs="Arial"/>
        </w:rPr>
        <w:t xml:space="preserve">3.1. Уполномоченный орган для реализации функции по определению поставщиков (подрядчиков, исполнителей) для муниципальных заказчиков и бюджетных учреждений Бутурлиновского муниципального района Воронежской области </w:t>
      </w:r>
      <w:r w:rsidR="007F451E" w:rsidRPr="0010709E">
        <w:rPr>
          <w:rFonts w:cs="Arial"/>
        </w:rPr>
        <w:t>путем проведения конкурентных способов определения поставщиков (подрядчиков, исполнителей)</w:t>
      </w:r>
      <w:r w:rsidRPr="0010709E">
        <w:rPr>
          <w:rFonts w:cs="Arial"/>
        </w:rPr>
        <w:t>:</w:t>
      </w:r>
    </w:p>
    <w:p w:rsidR="001E38AE" w:rsidRPr="0010709E" w:rsidRDefault="001E38AE" w:rsidP="0010709E">
      <w:pPr>
        <w:rPr>
          <w:rFonts w:cs="Arial"/>
        </w:rPr>
      </w:pPr>
      <w:r w:rsidRPr="0010709E">
        <w:rPr>
          <w:rFonts w:cs="Arial"/>
        </w:rPr>
        <w:t xml:space="preserve">3.1.1. Организует и проводит процедуры определения поставщиков (подрядчиков, исполнителей) </w:t>
      </w:r>
      <w:r w:rsidR="0049767E" w:rsidRPr="0010709E">
        <w:rPr>
          <w:rFonts w:cs="Arial"/>
        </w:rPr>
        <w:t>путем проведения конкурентных способов определения поставщиков (подрядчиков, исполнителей)</w:t>
      </w:r>
      <w:r w:rsidRPr="0010709E">
        <w:rPr>
          <w:rFonts w:cs="Arial"/>
        </w:rPr>
        <w:t>.</w:t>
      </w:r>
    </w:p>
    <w:p w:rsidR="001E38AE" w:rsidRPr="0010709E" w:rsidRDefault="001E38AE" w:rsidP="0010709E">
      <w:pPr>
        <w:rPr>
          <w:rFonts w:cs="Arial"/>
        </w:rPr>
      </w:pPr>
      <w:r w:rsidRPr="0010709E">
        <w:rPr>
          <w:rFonts w:cs="Arial"/>
        </w:rPr>
        <w:t>3.1.2. Организует и проводит совместные конкурсы и аукционы при осуществлении двумя и более заказчиками закупок одних и тех же товаров, работ, услуг</w:t>
      </w:r>
      <w:r w:rsidR="00540974" w:rsidRPr="0010709E">
        <w:rPr>
          <w:rFonts w:cs="Arial"/>
        </w:rPr>
        <w:t xml:space="preserve"> (за исключение указанных в 1.1. настоящего Порядка)</w:t>
      </w:r>
      <w:r w:rsidRPr="0010709E">
        <w:rPr>
          <w:rFonts w:cs="Arial"/>
        </w:rPr>
        <w:t>.</w:t>
      </w:r>
    </w:p>
    <w:p w:rsidR="001E38AE" w:rsidRPr="0010709E" w:rsidRDefault="001E38AE" w:rsidP="0010709E">
      <w:pPr>
        <w:rPr>
          <w:rFonts w:cs="Arial"/>
        </w:rPr>
      </w:pPr>
      <w:r w:rsidRPr="0010709E">
        <w:rPr>
          <w:rFonts w:cs="Arial"/>
        </w:rPr>
        <w:t xml:space="preserve">3.1.3. Утверждает состав </w:t>
      </w:r>
      <w:r w:rsidR="003774FC" w:rsidRPr="0010709E">
        <w:rPr>
          <w:rFonts w:cs="Arial"/>
        </w:rPr>
        <w:t>комиссии по осуществлению закупок</w:t>
      </w:r>
      <w:r w:rsidRPr="0010709E">
        <w:rPr>
          <w:rFonts w:cs="Arial"/>
        </w:rPr>
        <w:t>, на основании данных, представленных заказчиком в заявке на осуществление закупки, назначает председателя комиссии.</w:t>
      </w:r>
    </w:p>
    <w:p w:rsidR="001E38AE" w:rsidRPr="0010709E" w:rsidRDefault="001E38AE" w:rsidP="0010709E">
      <w:pPr>
        <w:rPr>
          <w:rFonts w:cs="Arial"/>
        </w:rPr>
      </w:pPr>
      <w:r w:rsidRPr="0010709E">
        <w:rPr>
          <w:rFonts w:cs="Arial"/>
        </w:rPr>
        <w:t xml:space="preserve">3.1.4. Разрабатывает извещение об осуществлении закупки </w:t>
      </w:r>
      <w:r w:rsidR="00FC1A1E" w:rsidRPr="0010709E">
        <w:rPr>
          <w:rFonts w:cs="Arial"/>
        </w:rPr>
        <w:t xml:space="preserve">(при </w:t>
      </w:r>
      <w:r w:rsidR="000C0084" w:rsidRPr="0010709E">
        <w:rPr>
          <w:rFonts w:cs="Arial"/>
        </w:rPr>
        <w:t>необходимости</w:t>
      </w:r>
      <w:r w:rsidR="00FC1A1E" w:rsidRPr="0010709E">
        <w:rPr>
          <w:rFonts w:cs="Arial"/>
        </w:rPr>
        <w:t xml:space="preserve"> </w:t>
      </w:r>
      <w:r w:rsidRPr="0010709E">
        <w:rPr>
          <w:rFonts w:cs="Arial"/>
        </w:rPr>
        <w:t xml:space="preserve">документацию </w:t>
      </w:r>
      <w:r w:rsidR="003774FC" w:rsidRPr="0010709E">
        <w:rPr>
          <w:rFonts w:cs="Arial"/>
        </w:rPr>
        <w:t xml:space="preserve">о </w:t>
      </w:r>
      <w:r w:rsidR="00FC1A1E" w:rsidRPr="0010709E">
        <w:rPr>
          <w:rFonts w:cs="Arial"/>
        </w:rPr>
        <w:t>закупке).</w:t>
      </w:r>
    </w:p>
    <w:p w:rsidR="001E38AE" w:rsidRPr="0010709E" w:rsidRDefault="001E38AE" w:rsidP="0010709E">
      <w:pPr>
        <w:rPr>
          <w:rFonts w:cs="Arial"/>
        </w:rPr>
      </w:pPr>
      <w:r w:rsidRPr="0010709E">
        <w:rPr>
          <w:rFonts w:cs="Arial"/>
        </w:rPr>
        <w:t>3.1.5. Направляет на утверждение заказчику документацию о закупке.</w:t>
      </w:r>
    </w:p>
    <w:p w:rsidR="001E38AE" w:rsidRPr="0010709E" w:rsidRDefault="001E38AE" w:rsidP="0010709E">
      <w:pPr>
        <w:rPr>
          <w:rFonts w:cs="Arial"/>
        </w:rPr>
      </w:pPr>
      <w:r w:rsidRPr="0010709E">
        <w:rPr>
          <w:rFonts w:cs="Arial"/>
        </w:rPr>
        <w:t>3.1.6. Согласовывает документацию о закупке.</w:t>
      </w:r>
    </w:p>
    <w:p w:rsidR="001E38AE" w:rsidRPr="0010709E" w:rsidRDefault="001E38AE" w:rsidP="0010709E">
      <w:pPr>
        <w:rPr>
          <w:rFonts w:cs="Arial"/>
        </w:rPr>
      </w:pPr>
      <w:r w:rsidRPr="0010709E">
        <w:rPr>
          <w:rFonts w:cs="Arial"/>
        </w:rPr>
        <w:t>3.1.7. Определяет электронную площадку в случае проведения электронных процедур.</w:t>
      </w:r>
    </w:p>
    <w:p w:rsidR="001E38AE" w:rsidRPr="0010709E" w:rsidRDefault="001E38AE" w:rsidP="0010709E">
      <w:pPr>
        <w:rPr>
          <w:rFonts w:cs="Arial"/>
        </w:rPr>
      </w:pPr>
      <w:r w:rsidRPr="0010709E">
        <w:rPr>
          <w:rFonts w:cs="Arial"/>
        </w:rPr>
        <w:t>3.1.8. Формирует и размещает в единой информационной системе в сфере закупок (далее также ЕИС) извещение об осуществлении закупки, в порядке и сроки, предусмотренные Законом о контрактной системе.</w:t>
      </w:r>
    </w:p>
    <w:p w:rsidR="001E38AE" w:rsidRPr="0010709E" w:rsidRDefault="001E38AE" w:rsidP="0010709E">
      <w:pPr>
        <w:rPr>
          <w:rFonts w:cs="Arial"/>
        </w:rPr>
      </w:pPr>
      <w:r w:rsidRPr="0010709E">
        <w:rPr>
          <w:rFonts w:cs="Arial"/>
        </w:rPr>
        <w:t xml:space="preserve">3.1.9. Принимает решение о внесении изменений в извещение об осуществлении закупки, на основании принятого решения заказчиком, по собственной инициативе в сроки, установленные Законом о контрактной системе. </w:t>
      </w:r>
    </w:p>
    <w:p w:rsidR="001E38AE" w:rsidRPr="0010709E" w:rsidRDefault="001E38AE" w:rsidP="0010709E">
      <w:pPr>
        <w:rPr>
          <w:rFonts w:cs="Arial"/>
        </w:rPr>
      </w:pPr>
      <w:r w:rsidRPr="0010709E">
        <w:rPr>
          <w:rFonts w:cs="Arial"/>
        </w:rPr>
        <w:t>3.1.10. Формирует и размещает в ЕИС информацию о внесении изменений в извещение об осуществлении закупки и (или) документацию в порядке и сроки, установленные Законом о контрактной системе.</w:t>
      </w:r>
    </w:p>
    <w:p w:rsidR="001E38AE" w:rsidRPr="0010709E" w:rsidRDefault="001E38AE" w:rsidP="0010709E">
      <w:pPr>
        <w:rPr>
          <w:rFonts w:cs="Arial"/>
        </w:rPr>
      </w:pPr>
      <w:r w:rsidRPr="0010709E">
        <w:rPr>
          <w:rFonts w:cs="Arial"/>
        </w:rPr>
        <w:t xml:space="preserve">3.1.11. Уведомляет заказчика о поступлении запроса </w:t>
      </w:r>
      <w:r w:rsidR="00C56673" w:rsidRPr="0010709E">
        <w:rPr>
          <w:rFonts w:cs="Arial"/>
        </w:rPr>
        <w:t>о даче разъяснений</w:t>
      </w:r>
      <w:r w:rsidR="00877CA8" w:rsidRPr="0010709E">
        <w:rPr>
          <w:rFonts w:cs="Arial"/>
        </w:rPr>
        <w:t xml:space="preserve"> положений извещения</w:t>
      </w:r>
      <w:r w:rsidR="00C56673" w:rsidRPr="0010709E">
        <w:rPr>
          <w:rFonts w:cs="Arial"/>
        </w:rPr>
        <w:t xml:space="preserve">, </w:t>
      </w:r>
      <w:r w:rsidRPr="0010709E">
        <w:rPr>
          <w:rFonts w:cs="Arial"/>
        </w:rPr>
        <w:t>направляет заказ</w:t>
      </w:r>
      <w:r w:rsidR="004D3108" w:rsidRPr="0010709E">
        <w:rPr>
          <w:rFonts w:cs="Arial"/>
        </w:rPr>
        <w:t>чику запрос участника закупки в</w:t>
      </w:r>
      <w:r w:rsidRPr="0010709E">
        <w:rPr>
          <w:rFonts w:cs="Arial"/>
        </w:rPr>
        <w:t xml:space="preserve"> электронной форме по вопросам, относящимся к технической части документации, критериям оценки заявок, окончательных предложений, контракту, в день его поступления. </w:t>
      </w:r>
    </w:p>
    <w:p w:rsidR="001E38AE" w:rsidRPr="0010709E" w:rsidRDefault="001E38AE" w:rsidP="0010709E">
      <w:pPr>
        <w:rPr>
          <w:rFonts w:cs="Arial"/>
        </w:rPr>
      </w:pPr>
      <w:r w:rsidRPr="0010709E">
        <w:rPr>
          <w:rFonts w:cs="Arial"/>
        </w:rPr>
        <w:t xml:space="preserve">3.1.12. Разъясняет положения </w:t>
      </w:r>
      <w:r w:rsidR="00087506" w:rsidRPr="0010709E">
        <w:rPr>
          <w:rFonts w:cs="Arial"/>
        </w:rPr>
        <w:t xml:space="preserve">извещения об осуществлении закупки </w:t>
      </w:r>
      <w:r w:rsidRPr="0010709E">
        <w:rPr>
          <w:rFonts w:cs="Arial"/>
        </w:rPr>
        <w:t>и размещает их в ЕИС, в порядке и сроки, установленные Законом о контрактной системе.</w:t>
      </w:r>
    </w:p>
    <w:p w:rsidR="001E38AE" w:rsidRPr="0010709E" w:rsidRDefault="001E38AE" w:rsidP="0010709E">
      <w:pPr>
        <w:rPr>
          <w:rFonts w:cs="Arial"/>
        </w:rPr>
      </w:pPr>
      <w:r w:rsidRPr="0010709E">
        <w:rPr>
          <w:rFonts w:cs="Arial"/>
        </w:rPr>
        <w:t>3.1.13. Размещает в ЕИС протокол</w:t>
      </w:r>
      <w:r w:rsidR="00FC0932" w:rsidRPr="0010709E">
        <w:rPr>
          <w:rFonts w:cs="Arial"/>
        </w:rPr>
        <w:t>ы</w:t>
      </w:r>
      <w:r w:rsidRPr="0010709E">
        <w:rPr>
          <w:rFonts w:cs="Arial"/>
        </w:rPr>
        <w:t xml:space="preserve"> </w:t>
      </w:r>
      <w:r w:rsidR="00800FE1" w:rsidRPr="0010709E">
        <w:rPr>
          <w:rFonts w:cs="Arial"/>
        </w:rPr>
        <w:t xml:space="preserve">по проведенным конкурентных </w:t>
      </w:r>
      <w:r w:rsidR="00877CA8" w:rsidRPr="0010709E">
        <w:rPr>
          <w:rFonts w:cs="Arial"/>
        </w:rPr>
        <w:t xml:space="preserve">закупкам </w:t>
      </w:r>
      <w:r w:rsidRPr="0010709E">
        <w:rPr>
          <w:rFonts w:cs="Arial"/>
        </w:rPr>
        <w:t>в порядке и сроки, установленные Законом о контрактной системе.</w:t>
      </w:r>
    </w:p>
    <w:p w:rsidR="001E38AE" w:rsidRPr="0010709E" w:rsidRDefault="001E38AE" w:rsidP="0010709E">
      <w:pPr>
        <w:rPr>
          <w:rFonts w:cs="Arial"/>
        </w:rPr>
      </w:pPr>
      <w:r w:rsidRPr="0010709E">
        <w:rPr>
          <w:rFonts w:cs="Arial"/>
        </w:rPr>
        <w:t xml:space="preserve">3.1.14. </w:t>
      </w:r>
      <w:r w:rsidR="003774FC" w:rsidRPr="0010709E">
        <w:rPr>
          <w:rFonts w:cs="Arial"/>
        </w:rPr>
        <w:t>На основании письма Заказчика, р</w:t>
      </w:r>
      <w:r w:rsidRPr="0010709E">
        <w:rPr>
          <w:rFonts w:cs="Arial"/>
        </w:rPr>
        <w:t>азмещает извещение об отмене определения поставщика (подрядчика, исполнителя) в ЕИС.</w:t>
      </w:r>
    </w:p>
    <w:p w:rsidR="001E38AE" w:rsidRPr="0010709E" w:rsidRDefault="001E38AE" w:rsidP="0010709E">
      <w:pPr>
        <w:rPr>
          <w:rFonts w:cs="Arial"/>
        </w:rPr>
      </w:pPr>
      <w:r w:rsidRPr="0010709E">
        <w:rPr>
          <w:rFonts w:cs="Arial"/>
        </w:rPr>
        <w:t>3.1.1</w:t>
      </w:r>
      <w:r w:rsidR="002134DD" w:rsidRPr="0010709E">
        <w:rPr>
          <w:rFonts w:cs="Arial"/>
        </w:rPr>
        <w:t>5</w:t>
      </w:r>
      <w:r w:rsidRPr="0010709E">
        <w:rPr>
          <w:rFonts w:cs="Arial"/>
        </w:rPr>
        <w:t>. Разъясняет результаты процедуры определения поставщика (исполнителя, подрядчика) в случае поступления соответствующего запроса от участника закупки.</w:t>
      </w:r>
    </w:p>
    <w:p w:rsidR="001E38AE" w:rsidRPr="0010709E" w:rsidRDefault="001E38AE" w:rsidP="0010709E">
      <w:pPr>
        <w:rPr>
          <w:rFonts w:cs="Arial"/>
        </w:rPr>
      </w:pPr>
      <w:r w:rsidRPr="0010709E">
        <w:rPr>
          <w:rFonts w:cs="Arial"/>
        </w:rPr>
        <w:t>3.1.1</w:t>
      </w:r>
      <w:r w:rsidR="002134DD" w:rsidRPr="0010709E">
        <w:rPr>
          <w:rFonts w:cs="Arial"/>
        </w:rPr>
        <w:t>6</w:t>
      </w:r>
      <w:r w:rsidRPr="0010709E">
        <w:rPr>
          <w:rFonts w:cs="Arial"/>
        </w:rPr>
        <w:t>. При необходимости запрашивает у соответствующих органов и организаций сведения, предусмотренные законом, об участнике закупки, о конкретных показателях, указанных участником закупки в заявке на участие закупке.</w:t>
      </w:r>
    </w:p>
    <w:p w:rsidR="00AA7844" w:rsidRPr="0010709E" w:rsidRDefault="001E38AE" w:rsidP="0010709E">
      <w:pPr>
        <w:rPr>
          <w:rFonts w:cs="Arial"/>
        </w:rPr>
      </w:pPr>
      <w:r w:rsidRPr="0010709E">
        <w:rPr>
          <w:rFonts w:cs="Arial"/>
        </w:rPr>
        <w:t>3.1.1</w:t>
      </w:r>
      <w:r w:rsidR="002134DD" w:rsidRPr="0010709E">
        <w:rPr>
          <w:rFonts w:cs="Arial"/>
        </w:rPr>
        <w:t>7</w:t>
      </w:r>
      <w:r w:rsidRPr="0010709E">
        <w:rPr>
          <w:rFonts w:cs="Arial"/>
        </w:rPr>
        <w:t>.</w:t>
      </w:r>
      <w:r w:rsidR="0010709E">
        <w:rPr>
          <w:rFonts w:cs="Arial"/>
        </w:rPr>
        <w:t xml:space="preserve"> </w:t>
      </w:r>
      <w:r w:rsidRPr="0010709E">
        <w:rPr>
          <w:rFonts w:cs="Arial"/>
        </w:rPr>
        <w:t>Осуществляет хранение</w:t>
      </w:r>
      <w:r w:rsidR="00122FDA" w:rsidRPr="0010709E">
        <w:rPr>
          <w:rFonts w:cs="Arial"/>
        </w:rPr>
        <w:t xml:space="preserve"> </w:t>
      </w:r>
      <w:r w:rsidRPr="0010709E">
        <w:rPr>
          <w:rFonts w:cs="Arial"/>
        </w:rPr>
        <w:t xml:space="preserve">заявок заказчиков, извещений об осуществлении закупки, изменений в извещения об осуществлении закупки, извещений об отмене определения поставщика, изменений </w:t>
      </w:r>
      <w:r w:rsidR="00122FDA" w:rsidRPr="0010709E">
        <w:rPr>
          <w:rFonts w:cs="Arial"/>
        </w:rPr>
        <w:t>извещений</w:t>
      </w:r>
      <w:r w:rsidRPr="0010709E">
        <w:rPr>
          <w:rFonts w:cs="Arial"/>
        </w:rPr>
        <w:t xml:space="preserve"> о закупке, протоколов процедур определения поставщиков, решений и предписаний органов, осуществляющих контроль в сфере закупок, судебных актов по обжалованию действий уполномоченного органа Воронежской области, заказчика, комиссии по осуществлению закупок по каждому реестровому номеру процедуры определения поставщика в сроки, установленные законодательством.</w:t>
      </w:r>
    </w:p>
    <w:p w:rsidR="00122FDA" w:rsidRPr="0010709E" w:rsidRDefault="001E38AE" w:rsidP="0010709E">
      <w:pPr>
        <w:rPr>
          <w:rFonts w:cs="Arial"/>
        </w:rPr>
      </w:pPr>
      <w:r w:rsidRPr="0010709E">
        <w:rPr>
          <w:rFonts w:cs="Arial"/>
        </w:rPr>
        <w:t xml:space="preserve">4. Ответственность </w:t>
      </w:r>
      <w:r w:rsidR="00CD77F2" w:rsidRPr="0010709E">
        <w:rPr>
          <w:rFonts w:cs="Arial"/>
        </w:rPr>
        <w:t>у</w:t>
      </w:r>
      <w:r w:rsidRPr="0010709E">
        <w:rPr>
          <w:rFonts w:cs="Arial"/>
        </w:rPr>
        <w:t>полномоченного органа и</w:t>
      </w:r>
    </w:p>
    <w:p w:rsidR="001E38AE" w:rsidRPr="0010709E" w:rsidRDefault="001E38AE" w:rsidP="0010709E">
      <w:pPr>
        <w:rPr>
          <w:rFonts w:cs="Arial"/>
        </w:rPr>
      </w:pPr>
      <w:r w:rsidRPr="0010709E">
        <w:rPr>
          <w:rFonts w:cs="Arial"/>
        </w:rPr>
        <w:t xml:space="preserve"> муниципальных заказчиков</w:t>
      </w:r>
    </w:p>
    <w:p w:rsidR="001E38AE" w:rsidRPr="0010709E" w:rsidRDefault="001E38AE" w:rsidP="0010709E">
      <w:pPr>
        <w:rPr>
          <w:rFonts w:cs="Arial"/>
        </w:rPr>
      </w:pPr>
      <w:r w:rsidRPr="0010709E">
        <w:rPr>
          <w:rFonts w:cs="Arial"/>
        </w:rPr>
        <w:t>4.1. Заказчики несут ответственность за недостоверность представляемых сведений и нарушение сроков их представления.</w:t>
      </w:r>
    </w:p>
    <w:p w:rsidR="001E38AE" w:rsidRPr="0010709E" w:rsidRDefault="001E38AE" w:rsidP="0010709E">
      <w:pPr>
        <w:rPr>
          <w:rFonts w:cs="Arial"/>
        </w:rPr>
      </w:pPr>
      <w:r w:rsidRPr="0010709E">
        <w:rPr>
          <w:rFonts w:cs="Arial"/>
        </w:rPr>
        <w:t>4.2. Уполномоченный орган несет ответственность за неисполнение или ненадлежащее исполнение возложенных функций в соответствии с настоящим Порядком.</w:t>
      </w:r>
    </w:p>
    <w:p w:rsidR="00CD77F2" w:rsidRDefault="00CD77F2" w:rsidP="0010709E">
      <w:pPr>
        <w:rPr>
          <w:rFonts w:cs="Arial"/>
        </w:rPr>
      </w:pPr>
    </w:p>
    <w:tbl>
      <w:tblPr>
        <w:tblW w:w="5000" w:type="pct"/>
        <w:tblLook w:val="04A0" w:firstRow="1" w:lastRow="0" w:firstColumn="1" w:lastColumn="0" w:noHBand="0" w:noVBand="1"/>
      </w:tblPr>
      <w:tblGrid>
        <w:gridCol w:w="7156"/>
        <w:gridCol w:w="2698"/>
      </w:tblGrid>
      <w:tr w:rsidR="006360E2" w:rsidRPr="006360E2" w:rsidTr="00975E16">
        <w:trPr>
          <w:trHeight w:val="80"/>
        </w:trPr>
        <w:tc>
          <w:tcPr>
            <w:tcW w:w="3631" w:type="pct"/>
            <w:shd w:val="clear" w:color="auto" w:fill="auto"/>
          </w:tcPr>
          <w:p w:rsidR="006360E2" w:rsidRPr="006360E2" w:rsidRDefault="006360E2" w:rsidP="00975E16">
            <w:pPr>
              <w:tabs>
                <w:tab w:val="left" w:pos="567"/>
              </w:tabs>
              <w:ind w:firstLine="0"/>
              <w:jc w:val="left"/>
              <w:rPr>
                <w:rFonts w:eastAsia="Calibri"/>
                <w:lang w:eastAsia="en-US"/>
              </w:rPr>
            </w:pPr>
            <w:r w:rsidRPr="006360E2">
              <w:rPr>
                <w:lang w:eastAsia="en-US"/>
              </w:rPr>
              <w:t>Заместитель главы администрации – руководитель аппарата администрации Бутурлиновского муниципального района</w:t>
            </w:r>
          </w:p>
        </w:tc>
        <w:tc>
          <w:tcPr>
            <w:tcW w:w="1369" w:type="pct"/>
            <w:shd w:val="clear" w:color="auto" w:fill="auto"/>
          </w:tcPr>
          <w:p w:rsidR="006360E2" w:rsidRPr="006360E2" w:rsidRDefault="006360E2" w:rsidP="00975E16">
            <w:pPr>
              <w:tabs>
                <w:tab w:val="left" w:pos="567"/>
              </w:tabs>
              <w:ind w:firstLine="0"/>
              <w:jc w:val="right"/>
              <w:rPr>
                <w:rFonts w:eastAsia="Calibri"/>
                <w:lang w:eastAsia="en-US"/>
              </w:rPr>
            </w:pPr>
            <w:r w:rsidRPr="006360E2">
              <w:rPr>
                <w:lang w:eastAsia="en-US"/>
              </w:rPr>
              <w:t>И.А. Ульвачева</w:t>
            </w:r>
          </w:p>
        </w:tc>
      </w:tr>
    </w:tbl>
    <w:p w:rsidR="006360E2" w:rsidRDefault="006360E2" w:rsidP="0010709E">
      <w:pPr>
        <w:rPr>
          <w:rFonts w:cs="Arial"/>
        </w:rPr>
      </w:pPr>
    </w:p>
    <w:p w:rsidR="00B00EE4" w:rsidRDefault="00F34207" w:rsidP="006360E2">
      <w:pPr>
        <w:pStyle w:val="ac"/>
      </w:pPr>
      <w:r w:rsidRPr="0010709E">
        <w:br w:type="page"/>
      </w:r>
      <w:r w:rsidR="00047A31" w:rsidRPr="0010709E">
        <w:t>Приложение №2</w:t>
      </w:r>
      <w:r w:rsidR="006360E2">
        <w:t xml:space="preserve"> </w:t>
      </w:r>
      <w:r w:rsidR="00047A31" w:rsidRPr="0010709E">
        <w:t>к</w:t>
      </w:r>
      <w:r w:rsidR="0010709E">
        <w:t xml:space="preserve"> </w:t>
      </w:r>
      <w:r w:rsidR="00047A31" w:rsidRPr="0010709E">
        <w:t>постановлению администрации Бутурлиновского муниципального района</w:t>
      </w:r>
      <w:r w:rsidR="006360E2">
        <w:t xml:space="preserve"> </w:t>
      </w:r>
      <w:r w:rsidR="006360E2" w:rsidRPr="006360E2">
        <w:t>от 28.02.2022 № 187</w:t>
      </w:r>
    </w:p>
    <w:p w:rsidR="006360E2" w:rsidRPr="0010709E" w:rsidRDefault="006360E2" w:rsidP="006360E2">
      <w:pPr>
        <w:widowControl w:val="0"/>
        <w:autoSpaceDE w:val="0"/>
        <w:autoSpaceDN w:val="0"/>
        <w:adjustRightInd w:val="0"/>
        <w:rPr>
          <w:rFonts w:cs="Arial"/>
        </w:rPr>
      </w:pPr>
    </w:p>
    <w:p w:rsidR="00B00EE4" w:rsidRPr="0010709E" w:rsidRDefault="00B00EE4" w:rsidP="0010709E">
      <w:pPr>
        <w:rPr>
          <w:rFonts w:cs="Arial"/>
        </w:rPr>
      </w:pPr>
      <w:r w:rsidRPr="0010709E">
        <w:rPr>
          <w:rFonts w:cs="Arial"/>
        </w:rPr>
        <w:t xml:space="preserve">Перечень муниципальных заказчиков </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Администрация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учреждение «Служба хозяйственно-технического обеспечения»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Совет народных депутатов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Отдел финансов администрации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учреждение «Управление сельского хозяйства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 xml:space="preserve">Муниципальное казенное учреждение "Централизованная бухгалтерия учреждений культуры и административно-хозяйственной деятельности" Бутурлиновского муниципального района Воронежской области; </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Отдел по культуре и спорту администрации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учреждение культуры</w:t>
      </w:r>
      <w:r w:rsidR="0010709E">
        <w:rPr>
          <w:rFonts w:ascii="Arial" w:hAnsi="Arial" w:cs="Arial"/>
          <w:sz w:val="24"/>
          <w:szCs w:val="24"/>
        </w:rPr>
        <w:t xml:space="preserve"> </w:t>
      </w:r>
      <w:r w:rsidRPr="0010709E">
        <w:rPr>
          <w:rFonts w:ascii="Arial" w:hAnsi="Arial" w:cs="Arial"/>
          <w:sz w:val="24"/>
          <w:szCs w:val="24"/>
        </w:rPr>
        <w:t>"Бутурлиновский народный краеведческий музей"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учреждение культуры</w:t>
      </w:r>
      <w:r w:rsidR="0010709E">
        <w:rPr>
          <w:rFonts w:ascii="Arial" w:hAnsi="Arial" w:cs="Arial"/>
          <w:sz w:val="24"/>
          <w:szCs w:val="24"/>
        </w:rPr>
        <w:t xml:space="preserve"> </w:t>
      </w:r>
      <w:r w:rsidRPr="0010709E">
        <w:rPr>
          <w:rFonts w:ascii="Arial" w:hAnsi="Arial" w:cs="Arial"/>
          <w:sz w:val="24"/>
          <w:szCs w:val="24"/>
        </w:rPr>
        <w:t>"Бутурлиновская межпоселенческая центральная районная библиотека имени Юрия Даниловича Гончарова"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 xml:space="preserve">Муниципальное казенное учреждение дополнительного образования "Бутурлиновская детская школа искусств" Бутурлиновского муниципального района Воронежской области; </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 xml:space="preserve">Муниципальное казенное учреждение культуры Бутурлиновский районный дом культуры "Октябрь"; </w:t>
      </w:r>
    </w:p>
    <w:p w:rsidR="00B00EE4" w:rsidRPr="0010709E" w:rsidRDefault="00B00EE4" w:rsidP="0010709E">
      <w:pPr>
        <w:pStyle w:val="a6"/>
        <w:spacing w:after="0" w:line="240" w:lineRule="auto"/>
        <w:ind w:left="0"/>
        <w:rPr>
          <w:rFonts w:ascii="Arial" w:hAnsi="Arial" w:cs="Arial"/>
          <w:sz w:val="24"/>
          <w:szCs w:val="24"/>
        </w:rPr>
      </w:pP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учреждение</w:t>
      </w:r>
      <w:r w:rsidR="0010709E">
        <w:rPr>
          <w:rFonts w:ascii="Arial" w:hAnsi="Arial" w:cs="Arial"/>
          <w:sz w:val="24"/>
          <w:szCs w:val="24"/>
        </w:rPr>
        <w:t xml:space="preserve"> </w:t>
      </w:r>
      <w:r w:rsidRPr="0010709E">
        <w:rPr>
          <w:rFonts w:ascii="Arial" w:hAnsi="Arial" w:cs="Arial"/>
          <w:sz w:val="24"/>
          <w:szCs w:val="24"/>
        </w:rPr>
        <w:t>"Физкультурно- оздоровительный комплекс "Звездный"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бюджетное общеобразовательное учреждение Бутурлиновская средняя общеобразовательная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Бутурлиновская основная общеобразовательная школа №1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Бутурлиновская основная общеобразовательная школа №4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Бутурлиновская основная общеобразовательная школа №7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Бутурлиновская основная общеобразовательная школа №9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Васильевская основная общеобразовательная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Великоархангельская средняя общеобразовательная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Гвазденская средняя общеобразовательная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Елизаветинская основная общеобразовательная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Зеленопоселковая основная общеобразовательная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Карайчевская основная общеобразовательная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Клеповская средняя общеобразовательная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Козловская средняя общеобразовательная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Кучеряевская основная общеобразовательная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Нижнекисляйская средняя общеобразовательная школа им. Полякова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Озерская средняя общеобразовательная школа им. Сергея Аникина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Пузевская средняя общеобразовательная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Ударниковская основная общеобразовательная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Филиппенковская основная общеобразовательная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общеобразовательное учреждение Чулокская основная общеобразовательная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дошкольное образовательное учреждение Бутурлиновский детский сад «Лесная сказка»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дошкольное образовательное учреждение Бутурлиновский детский сад общеразвивающего вида №1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дошкольное образовательное учреждение Бутурлиновский детский сад №4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дошкольное образовательное учреждение Бутурлиновский детский сад №5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дошкольное образовательное учреждение Бутурлиновский детский сад №7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дошкольное образовательное учреждение Бутурлиновский детский сад общеразвивающего вида №8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дошкольное образовательное учреждение «Центр развития ребенка – детский сад №9»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дошкольное образовательное учреждение Бутурлиновский детский сад №10 общеразвивающего вида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дошкольное образовательное учреждение Бутурлиновский детский сад №11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дошкольное образовательное учреждение Нижнекисляйский детский сад №2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бюджетное образовательное учреждение дополнительного образования Бутурлиновская Детско-юношеская спортивная школа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бюджетное образовательное учреждение дополнительного образования Бутурлиновский Дом детского творчества Бутурлиновского муниципального района Воронежской области;</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Муниципальное казенное учреждение «Центр обеспечения деятельности муниципальных образовательных организаций» Бутурлиновского муниципального района;</w:t>
      </w:r>
    </w:p>
    <w:p w:rsidR="00B00EE4" w:rsidRPr="0010709E" w:rsidRDefault="00B00EE4" w:rsidP="0010709E">
      <w:pPr>
        <w:pStyle w:val="a6"/>
        <w:numPr>
          <w:ilvl w:val="0"/>
          <w:numId w:val="16"/>
        </w:numPr>
        <w:spacing w:after="0" w:line="240" w:lineRule="auto"/>
        <w:ind w:left="0" w:firstLine="709"/>
        <w:rPr>
          <w:rFonts w:ascii="Arial" w:hAnsi="Arial" w:cs="Arial"/>
          <w:sz w:val="24"/>
          <w:szCs w:val="24"/>
        </w:rPr>
      </w:pPr>
      <w:r w:rsidRPr="0010709E">
        <w:rPr>
          <w:rFonts w:ascii="Arial" w:hAnsi="Arial" w:cs="Arial"/>
          <w:sz w:val="24"/>
          <w:szCs w:val="24"/>
        </w:rPr>
        <w:t>Отдел по образованию и молодежной политике администрации Бутурлиновского муниципального района.</w:t>
      </w:r>
    </w:p>
    <w:p w:rsidR="00B00EE4" w:rsidRDefault="00B00EE4" w:rsidP="0010709E">
      <w:pPr>
        <w:pStyle w:val="a6"/>
        <w:spacing w:after="0" w:line="240" w:lineRule="auto"/>
        <w:ind w:left="0"/>
        <w:rPr>
          <w:rFonts w:ascii="Arial" w:hAnsi="Arial" w:cs="Arial"/>
          <w:sz w:val="24"/>
          <w:szCs w:val="24"/>
        </w:rPr>
      </w:pPr>
    </w:p>
    <w:tbl>
      <w:tblPr>
        <w:tblW w:w="5000" w:type="pct"/>
        <w:tblLook w:val="04A0" w:firstRow="1" w:lastRow="0" w:firstColumn="1" w:lastColumn="0" w:noHBand="0" w:noVBand="1"/>
      </w:tblPr>
      <w:tblGrid>
        <w:gridCol w:w="7156"/>
        <w:gridCol w:w="2698"/>
      </w:tblGrid>
      <w:tr w:rsidR="006360E2" w:rsidRPr="006360E2" w:rsidTr="00975E16">
        <w:trPr>
          <w:trHeight w:val="80"/>
        </w:trPr>
        <w:tc>
          <w:tcPr>
            <w:tcW w:w="3631" w:type="pct"/>
            <w:shd w:val="clear" w:color="auto" w:fill="auto"/>
          </w:tcPr>
          <w:p w:rsidR="006360E2" w:rsidRPr="006360E2" w:rsidRDefault="006360E2" w:rsidP="00975E16">
            <w:pPr>
              <w:tabs>
                <w:tab w:val="left" w:pos="567"/>
              </w:tabs>
              <w:ind w:firstLine="0"/>
              <w:jc w:val="left"/>
              <w:rPr>
                <w:rFonts w:eastAsia="Calibri"/>
                <w:lang w:eastAsia="en-US"/>
              </w:rPr>
            </w:pPr>
            <w:r w:rsidRPr="006360E2">
              <w:rPr>
                <w:lang w:eastAsia="en-US"/>
              </w:rPr>
              <w:t>Заместитель главы администрации – руководитель аппарата администрации Бутурлиновского муниципального района</w:t>
            </w:r>
          </w:p>
        </w:tc>
        <w:tc>
          <w:tcPr>
            <w:tcW w:w="1369" w:type="pct"/>
            <w:shd w:val="clear" w:color="auto" w:fill="auto"/>
          </w:tcPr>
          <w:p w:rsidR="006360E2" w:rsidRPr="006360E2" w:rsidRDefault="006360E2" w:rsidP="00975E16">
            <w:pPr>
              <w:tabs>
                <w:tab w:val="left" w:pos="567"/>
              </w:tabs>
              <w:ind w:firstLine="0"/>
              <w:jc w:val="right"/>
              <w:rPr>
                <w:rFonts w:eastAsia="Calibri"/>
                <w:lang w:eastAsia="en-US"/>
              </w:rPr>
            </w:pPr>
            <w:r w:rsidRPr="006360E2">
              <w:rPr>
                <w:lang w:eastAsia="en-US"/>
              </w:rPr>
              <w:t>И.А. Ульвачева</w:t>
            </w:r>
          </w:p>
        </w:tc>
      </w:tr>
    </w:tbl>
    <w:p w:rsidR="00346977" w:rsidRPr="0010709E" w:rsidRDefault="006360E2" w:rsidP="006360E2">
      <w:pPr>
        <w:pStyle w:val="ac"/>
      </w:pPr>
      <w:r>
        <w:br w:type="page"/>
      </w:r>
      <w:r w:rsidR="00346977" w:rsidRPr="0010709E">
        <w:t>Приложение №3</w:t>
      </w:r>
      <w:r>
        <w:t xml:space="preserve"> </w:t>
      </w:r>
      <w:r w:rsidR="00346977" w:rsidRPr="0010709E">
        <w:t>к</w:t>
      </w:r>
      <w:r w:rsidR="0010709E">
        <w:t xml:space="preserve"> </w:t>
      </w:r>
      <w:r w:rsidR="00346977" w:rsidRPr="0010709E">
        <w:t>постановлению администрации Бутурлиновского муниципального района</w:t>
      </w:r>
      <w:r>
        <w:t xml:space="preserve"> </w:t>
      </w:r>
      <w:r w:rsidR="00346977" w:rsidRPr="0010709E">
        <w:t xml:space="preserve">от </w:t>
      </w:r>
      <w:r>
        <w:t>28.02.2022 г. № 187</w:t>
      </w:r>
      <w:r w:rsidR="00636019">
        <w:t xml:space="preserve"> (в редакции постановления от 13.07.2022г. № 697)</w:t>
      </w:r>
    </w:p>
    <w:p w:rsidR="00636019" w:rsidRDefault="00636019" w:rsidP="00636019">
      <w:pPr>
        <w:jc w:val="right"/>
        <w:rPr>
          <w:bCs/>
        </w:rPr>
      </w:pPr>
      <w:r>
        <w:rPr>
          <w:bCs/>
        </w:rPr>
        <w:t>Приложение №3</w:t>
      </w:r>
    </w:p>
    <w:tbl>
      <w:tblPr>
        <w:tblpPr w:leftFromText="180" w:rightFromText="180" w:bottomFromText="200" w:vertAnchor="text" w:horzAnchor="margin" w:tblpY="204"/>
        <w:tblW w:w="9750" w:type="dxa"/>
        <w:tblLayout w:type="fixed"/>
        <w:tblLook w:val="04A0" w:firstRow="1" w:lastRow="0" w:firstColumn="1" w:lastColumn="0" w:noHBand="0" w:noVBand="1"/>
      </w:tblPr>
      <w:tblGrid>
        <w:gridCol w:w="1952"/>
        <w:gridCol w:w="3545"/>
        <w:gridCol w:w="4253"/>
      </w:tblGrid>
      <w:tr w:rsidR="00636019" w:rsidRPr="00636019" w:rsidTr="00636019">
        <w:tc>
          <w:tcPr>
            <w:tcW w:w="1951" w:type="dxa"/>
          </w:tcPr>
          <w:p w:rsidR="00636019" w:rsidRDefault="00636019" w:rsidP="00636019">
            <w:pPr>
              <w:spacing w:after="200" w:line="276" w:lineRule="auto"/>
              <w:ind w:firstLine="0"/>
              <w:rPr>
                <w:rFonts w:ascii="Times New Roman" w:hAnsi="Times New Roman"/>
                <w:sz w:val="28"/>
                <w:szCs w:val="28"/>
                <w:lang w:eastAsia="en-US"/>
              </w:rPr>
            </w:pPr>
            <w:r>
              <w:rPr>
                <w:lang w:eastAsia="en-US"/>
              </w:rPr>
              <w:t>на бланке организации</w:t>
            </w:r>
          </w:p>
          <w:p w:rsidR="00636019" w:rsidRDefault="00636019">
            <w:pPr>
              <w:spacing w:after="200" w:line="276" w:lineRule="auto"/>
              <w:ind w:firstLine="426"/>
              <w:rPr>
                <w:rFonts w:ascii="Times New Roman" w:hAnsi="Times New Roman"/>
                <w:sz w:val="28"/>
                <w:szCs w:val="28"/>
                <w:lang w:eastAsia="en-US"/>
              </w:rPr>
            </w:pPr>
          </w:p>
        </w:tc>
        <w:tc>
          <w:tcPr>
            <w:tcW w:w="3544" w:type="dxa"/>
          </w:tcPr>
          <w:p w:rsidR="00636019" w:rsidRDefault="00636019">
            <w:pPr>
              <w:spacing w:after="200" w:line="276" w:lineRule="auto"/>
              <w:ind w:firstLine="426"/>
              <w:rPr>
                <w:rFonts w:ascii="Times New Roman" w:hAnsi="Times New Roman"/>
                <w:sz w:val="28"/>
                <w:szCs w:val="28"/>
                <w:lang w:eastAsia="en-US"/>
              </w:rPr>
            </w:pPr>
          </w:p>
        </w:tc>
        <w:tc>
          <w:tcPr>
            <w:tcW w:w="4252" w:type="dxa"/>
          </w:tcPr>
          <w:p w:rsidR="00636019" w:rsidRDefault="00636019">
            <w:pPr>
              <w:autoSpaceDE w:val="0"/>
              <w:autoSpaceDN w:val="0"/>
              <w:adjustRightInd w:val="0"/>
              <w:spacing w:line="276" w:lineRule="auto"/>
              <w:jc w:val="right"/>
              <w:rPr>
                <w:rFonts w:ascii="Times New Roman" w:hAnsi="Times New Roman" w:cs="Arial"/>
                <w:sz w:val="28"/>
                <w:szCs w:val="28"/>
                <w:lang w:eastAsia="en-US"/>
              </w:rPr>
            </w:pPr>
            <w:r>
              <w:rPr>
                <w:rFonts w:cs="Arial"/>
                <w:lang w:eastAsia="en-US"/>
              </w:rPr>
              <w:t>Согласовано:</w:t>
            </w:r>
          </w:p>
          <w:p w:rsidR="00636019" w:rsidRDefault="00636019">
            <w:pPr>
              <w:tabs>
                <w:tab w:val="right" w:pos="9498"/>
              </w:tabs>
              <w:autoSpaceDE w:val="0"/>
              <w:autoSpaceDN w:val="0"/>
              <w:adjustRightInd w:val="0"/>
              <w:spacing w:line="276" w:lineRule="auto"/>
              <w:jc w:val="right"/>
              <w:rPr>
                <w:rFonts w:cs="Arial"/>
                <w:lang w:eastAsia="en-US"/>
              </w:rPr>
            </w:pPr>
            <w:r>
              <w:rPr>
                <w:rFonts w:cs="Arial"/>
                <w:lang w:eastAsia="en-US"/>
              </w:rPr>
              <w:t>Глава администрации</w:t>
            </w:r>
          </w:p>
          <w:p w:rsidR="00636019" w:rsidRDefault="00636019">
            <w:pPr>
              <w:autoSpaceDE w:val="0"/>
              <w:autoSpaceDN w:val="0"/>
              <w:adjustRightInd w:val="0"/>
              <w:spacing w:line="276" w:lineRule="auto"/>
              <w:jc w:val="right"/>
              <w:rPr>
                <w:rFonts w:cs="Arial"/>
                <w:lang w:eastAsia="en-US"/>
              </w:rPr>
            </w:pPr>
            <w:r>
              <w:rPr>
                <w:rFonts w:cs="Arial"/>
                <w:lang w:eastAsia="en-US"/>
              </w:rPr>
              <w:t>Бутурлиновского муниципального района</w:t>
            </w:r>
          </w:p>
          <w:p w:rsidR="00636019" w:rsidRDefault="00636019">
            <w:pPr>
              <w:tabs>
                <w:tab w:val="left" w:pos="3120"/>
              </w:tabs>
              <w:autoSpaceDE w:val="0"/>
              <w:autoSpaceDN w:val="0"/>
              <w:adjustRightInd w:val="0"/>
              <w:spacing w:line="276" w:lineRule="auto"/>
              <w:jc w:val="right"/>
              <w:rPr>
                <w:rFonts w:cs="Arial"/>
                <w:lang w:eastAsia="en-US"/>
              </w:rPr>
            </w:pPr>
            <w:r>
              <w:rPr>
                <w:rFonts w:cs="Arial"/>
                <w:lang w:eastAsia="en-US"/>
              </w:rPr>
              <w:t>_____________________</w:t>
            </w:r>
          </w:p>
          <w:p w:rsidR="00636019" w:rsidRDefault="00636019">
            <w:pPr>
              <w:tabs>
                <w:tab w:val="left" w:pos="3120"/>
              </w:tabs>
              <w:autoSpaceDE w:val="0"/>
              <w:autoSpaceDN w:val="0"/>
              <w:adjustRightInd w:val="0"/>
              <w:spacing w:line="276" w:lineRule="auto"/>
              <w:jc w:val="right"/>
              <w:rPr>
                <w:rFonts w:cs="Arial"/>
                <w:lang w:eastAsia="en-US"/>
              </w:rPr>
            </w:pPr>
          </w:p>
          <w:p w:rsidR="00636019" w:rsidRDefault="00636019">
            <w:pPr>
              <w:tabs>
                <w:tab w:val="left" w:pos="3120"/>
              </w:tabs>
              <w:autoSpaceDE w:val="0"/>
              <w:autoSpaceDN w:val="0"/>
              <w:adjustRightInd w:val="0"/>
              <w:spacing w:line="276" w:lineRule="auto"/>
              <w:jc w:val="right"/>
              <w:rPr>
                <w:rFonts w:cs="Arial"/>
                <w:lang w:eastAsia="en-US"/>
              </w:rPr>
            </w:pPr>
            <w:r>
              <w:rPr>
                <w:rFonts w:cs="Arial"/>
                <w:lang w:eastAsia="en-US"/>
              </w:rPr>
              <w:t>«___»______________г.</w:t>
            </w:r>
          </w:p>
          <w:p w:rsidR="00636019" w:rsidRDefault="00636019">
            <w:pPr>
              <w:tabs>
                <w:tab w:val="left" w:pos="3240"/>
              </w:tabs>
              <w:autoSpaceDE w:val="0"/>
              <w:autoSpaceDN w:val="0"/>
              <w:adjustRightInd w:val="0"/>
              <w:spacing w:line="276" w:lineRule="auto"/>
              <w:jc w:val="right"/>
              <w:rPr>
                <w:rFonts w:cs="Arial"/>
                <w:lang w:eastAsia="en-US"/>
              </w:rPr>
            </w:pPr>
          </w:p>
          <w:p w:rsidR="00636019" w:rsidRDefault="00636019">
            <w:pPr>
              <w:tabs>
                <w:tab w:val="left" w:pos="3969"/>
              </w:tabs>
              <w:autoSpaceDE w:val="0"/>
              <w:autoSpaceDN w:val="0"/>
              <w:adjustRightInd w:val="0"/>
              <w:spacing w:line="276" w:lineRule="auto"/>
              <w:jc w:val="right"/>
              <w:rPr>
                <w:rFonts w:cs="Arial"/>
                <w:lang w:eastAsia="en-US"/>
              </w:rPr>
            </w:pPr>
            <w:r>
              <w:rPr>
                <w:rFonts w:cs="Arial"/>
                <w:lang w:eastAsia="en-US"/>
              </w:rPr>
              <w:t xml:space="preserve">Руководитель отдела финансов администрации </w:t>
            </w:r>
          </w:p>
          <w:p w:rsidR="00636019" w:rsidRDefault="00636019">
            <w:pPr>
              <w:tabs>
                <w:tab w:val="left" w:pos="3240"/>
              </w:tabs>
              <w:autoSpaceDE w:val="0"/>
              <w:autoSpaceDN w:val="0"/>
              <w:adjustRightInd w:val="0"/>
              <w:spacing w:line="276" w:lineRule="auto"/>
              <w:jc w:val="right"/>
              <w:rPr>
                <w:rFonts w:cs="Arial"/>
                <w:lang w:eastAsia="en-US"/>
              </w:rPr>
            </w:pPr>
            <w:r>
              <w:rPr>
                <w:rFonts w:cs="Arial"/>
                <w:lang w:eastAsia="en-US"/>
              </w:rPr>
              <w:t xml:space="preserve">Бутурлиновского муниципального района </w:t>
            </w:r>
          </w:p>
          <w:p w:rsidR="00636019" w:rsidRDefault="00636019" w:rsidP="00636019">
            <w:pPr>
              <w:tabs>
                <w:tab w:val="left" w:pos="3240"/>
              </w:tabs>
              <w:autoSpaceDE w:val="0"/>
              <w:autoSpaceDN w:val="0"/>
              <w:adjustRightInd w:val="0"/>
              <w:spacing w:line="276" w:lineRule="auto"/>
              <w:jc w:val="right"/>
              <w:rPr>
                <w:rFonts w:cs="Arial"/>
                <w:lang w:eastAsia="en-US"/>
              </w:rPr>
            </w:pPr>
            <w:r>
              <w:rPr>
                <w:rFonts w:cs="Arial"/>
                <w:lang w:eastAsia="en-US"/>
              </w:rPr>
              <w:t>________________</w:t>
            </w:r>
          </w:p>
          <w:p w:rsidR="00636019" w:rsidRDefault="00636019" w:rsidP="00636019">
            <w:pPr>
              <w:spacing w:after="200" w:line="276" w:lineRule="auto"/>
              <w:jc w:val="right"/>
              <w:rPr>
                <w:rFonts w:ascii="Times New Roman" w:hAnsi="Times New Roman"/>
                <w:sz w:val="28"/>
                <w:szCs w:val="28"/>
                <w:lang w:eastAsia="en-US"/>
              </w:rPr>
            </w:pPr>
            <w:r>
              <w:rPr>
                <w:rFonts w:cs="Arial"/>
                <w:lang w:eastAsia="en-US"/>
              </w:rPr>
              <w:t xml:space="preserve"> «___»______________г.</w:t>
            </w:r>
          </w:p>
        </w:tc>
      </w:tr>
    </w:tbl>
    <w:p w:rsidR="00636019" w:rsidRDefault="00636019" w:rsidP="00636019">
      <w:pPr>
        <w:pStyle w:val="a6"/>
        <w:ind w:left="660"/>
        <w:rPr>
          <w:rFonts w:ascii="Times New Roman" w:hAnsi="Times New Roman"/>
          <w:bCs/>
          <w:sz w:val="28"/>
          <w:szCs w:val="28"/>
        </w:rPr>
      </w:pPr>
    </w:p>
    <w:p w:rsidR="00636019" w:rsidRDefault="00636019" w:rsidP="00636019">
      <w:pPr>
        <w:jc w:val="center"/>
        <w:rPr>
          <w:rFonts w:ascii="Times New Roman" w:hAnsi="Times New Roman"/>
          <w:bCs/>
          <w:sz w:val="28"/>
          <w:szCs w:val="28"/>
        </w:rPr>
      </w:pPr>
      <w:r>
        <w:rPr>
          <w:bCs/>
        </w:rPr>
        <w:t>ФОРМА ЗАЯВКИ</w:t>
      </w:r>
    </w:p>
    <w:p w:rsidR="00636019" w:rsidRDefault="00636019" w:rsidP="00636019">
      <w:pPr>
        <w:pStyle w:val="a6"/>
        <w:ind w:left="0" w:firstLine="660"/>
        <w:rPr>
          <w:rFonts w:ascii="Times New Roman" w:hAnsi="Times New Roman"/>
          <w:sz w:val="28"/>
          <w:szCs w:val="28"/>
        </w:rPr>
      </w:pPr>
      <w:r>
        <w:rPr>
          <w:rFonts w:ascii="Times New Roman" w:hAnsi="Times New Roman"/>
          <w:sz w:val="28"/>
          <w:szCs w:val="28"/>
        </w:rPr>
        <w:t>на осуществление закупки посредством определения поставщика (подрядчика, исполнителя) путем проведения конкурентных способов определения поставщиков (подрядчиков, исполнителей)</w:t>
      </w:r>
    </w:p>
    <w:p w:rsidR="00636019" w:rsidRDefault="00636019" w:rsidP="00636019">
      <w:pPr>
        <w:pStyle w:val="a6"/>
        <w:ind w:left="0" w:firstLine="660"/>
        <w:rPr>
          <w:rFonts w:ascii="Times New Roman" w:hAnsi="Times New Roman"/>
          <w:i/>
          <w:sz w:val="28"/>
          <w:szCs w:val="28"/>
        </w:rPr>
      </w:pPr>
      <w:r>
        <w:rPr>
          <w:rFonts w:ascii="Times New Roman" w:hAnsi="Times New Roman"/>
          <w:sz w:val="28"/>
          <w:szCs w:val="28"/>
        </w:rPr>
        <w:t xml:space="preserve">Прошу Вас провести определение поставщика (подрядчика, исполнителя) (предмет) для (муниципальных нужд, нужд бюджетного учреждения) согласно представленной нами заявке об осуществлении закупки посредством определения поставщика (подрядчика, исполнителя) путем проведения </w:t>
      </w:r>
      <w:r>
        <w:rPr>
          <w:rFonts w:ascii="Times New Roman" w:hAnsi="Times New Roman"/>
          <w:i/>
          <w:sz w:val="28"/>
          <w:szCs w:val="28"/>
          <w:u w:val="single"/>
        </w:rPr>
        <w:t>(выбрать нужное):</w:t>
      </w:r>
      <w:r>
        <w:rPr>
          <w:rFonts w:ascii="Times New Roman" w:hAnsi="Times New Roman"/>
          <w:i/>
          <w:sz w:val="28"/>
          <w:szCs w:val="28"/>
        </w:rPr>
        <w:t xml:space="preserve"> 1) электронный аукцион, закрытый аукцион, закрытый аукцион в электронной;2) электронный конкурс, закрытый конкурс, закрытый конкурс в электронной форме; 3) запрос котировок в электронной форме:</w:t>
      </w:r>
    </w:p>
    <w:p w:rsidR="00636019" w:rsidRDefault="00636019" w:rsidP="00636019">
      <w:pPr>
        <w:rPr>
          <w:rFonts w:ascii="Times New Roman" w:hAnsi="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536"/>
      </w:tblGrid>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sz w:val="28"/>
                <w:szCs w:val="28"/>
                <w:lang w:eastAsia="en-US"/>
              </w:rPr>
            </w:pPr>
            <w:r>
              <w:rPr>
                <w:lang w:eastAsia="en-US"/>
              </w:rPr>
              <w:t>1.Наименование заказчика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sz w:val="28"/>
                <w:szCs w:val="28"/>
                <w:lang w:eastAsia="en-US"/>
              </w:rPr>
            </w:pPr>
            <w:r>
              <w:rPr>
                <w:lang w:eastAsia="en-US"/>
              </w:rPr>
              <w:t>1.1. Место нахождения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sz w:val="28"/>
                <w:szCs w:val="28"/>
                <w:lang w:eastAsia="en-US"/>
              </w:rPr>
            </w:pPr>
            <w:r>
              <w:rPr>
                <w:lang w:eastAsia="en-US"/>
              </w:rPr>
              <w:t>1.2. Почтовый адрес</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sz w:val="28"/>
                <w:szCs w:val="28"/>
                <w:lang w:eastAsia="en-US"/>
              </w:rPr>
            </w:pPr>
            <w:r>
              <w:rPr>
                <w:lang w:eastAsia="en-US"/>
              </w:rPr>
              <w:t>1.3. Адрес электронной почты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sz w:val="28"/>
                <w:szCs w:val="28"/>
                <w:lang w:eastAsia="en-US"/>
              </w:rPr>
            </w:pPr>
            <w:r>
              <w:rPr>
                <w:lang w:eastAsia="en-US"/>
              </w:rPr>
              <w:t>1.4. Номер контактного телефона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sz w:val="28"/>
                <w:szCs w:val="28"/>
                <w:lang w:eastAsia="en-US"/>
              </w:rPr>
            </w:pPr>
            <w:r w:rsidRPr="00DE3375">
              <w:rPr>
                <w:bCs/>
                <w:iCs/>
                <w:lang w:eastAsia="en-US"/>
              </w:rPr>
              <w:t>1.5. Информация о контрактном управляющем (контрактной службе)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sz w:val="28"/>
                <w:szCs w:val="28"/>
                <w:lang w:eastAsia="en-US"/>
              </w:rPr>
            </w:pPr>
            <w:r w:rsidRPr="00DE3375">
              <w:rPr>
                <w:bCs/>
                <w:iCs/>
                <w:lang w:eastAsia="en-US"/>
              </w:rPr>
              <w:t>1.6. Контактный телефон</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sz w:val="28"/>
                <w:szCs w:val="28"/>
                <w:lang w:eastAsia="en-US"/>
              </w:rPr>
            </w:pPr>
            <w:r>
              <w:rPr>
                <w:lang w:eastAsia="en-US"/>
              </w:rPr>
              <w:t>2. Способ определения поставщика (подрядчика, исполнителя)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sz w:val="28"/>
                <w:szCs w:val="28"/>
                <w:lang w:eastAsia="en-US"/>
              </w:rPr>
            </w:pPr>
            <w:r>
              <w:rPr>
                <w:lang w:eastAsia="en-US"/>
              </w:rPr>
              <w:t xml:space="preserve">3. Предмет контракта с указанием </w:t>
            </w:r>
            <w:r>
              <w:rPr>
                <w:lang w:eastAsia="en-US"/>
              </w:rPr>
              <w:br/>
            </w:r>
            <w:r w:rsidRPr="00DE3375">
              <w:rPr>
                <w:i/>
                <w:lang w:eastAsia="en-US"/>
              </w:rPr>
              <w:t>(как в плане-графике)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bCs/>
                <w:iCs/>
                <w:sz w:val="28"/>
                <w:szCs w:val="28"/>
                <w:lang w:eastAsia="en-US"/>
              </w:rPr>
            </w:pPr>
            <w:r w:rsidRPr="00DE3375">
              <w:rPr>
                <w:bCs/>
                <w:iCs/>
                <w:lang w:eastAsia="en-US"/>
              </w:rPr>
              <w:t xml:space="preserve">4. Сведения о преимуществах, предоставляемых заказчиком: </w:t>
            </w:r>
            <w:r w:rsidRPr="00DE3375">
              <w:rPr>
                <w:bCs/>
                <w:iCs/>
                <w:lang w:eastAsia="en-US"/>
              </w:rPr>
              <w:br/>
              <w:t>- учреждениям и предприятиям уголовно-исполнительной системы (__%);</w:t>
            </w:r>
            <w:r w:rsidRPr="00DE3375">
              <w:rPr>
                <w:bCs/>
                <w:iCs/>
                <w:lang w:eastAsia="en-US"/>
              </w:rPr>
              <w:br/>
              <w:t>- организациям инвалидов (__%);</w:t>
            </w:r>
            <w:r w:rsidRPr="00DE3375">
              <w:rPr>
                <w:bCs/>
                <w:iCs/>
                <w:lang w:eastAsia="en-US"/>
              </w:rPr>
              <w:br/>
              <w:t>- субъектам малого предпринимательства, социально ориентированным некоммерческим организациям</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sz w:val="28"/>
                <w:szCs w:val="28"/>
                <w:lang w:eastAsia="en-US"/>
              </w:rPr>
            </w:pPr>
            <w:r>
              <w:rPr>
                <w:lang w:eastAsia="en-US"/>
              </w:rPr>
              <w:t>Преимущество предоставляется:</w:t>
            </w:r>
          </w:p>
          <w:p w:rsidR="00636019" w:rsidRPr="00DE3375" w:rsidRDefault="00636019" w:rsidP="00DE3375">
            <w:pPr>
              <w:spacing w:after="200" w:line="276" w:lineRule="auto"/>
              <w:rPr>
                <w:rFonts w:ascii="Times New Roman" w:hAnsi="Times New Roman"/>
                <w:i/>
                <w:sz w:val="28"/>
                <w:szCs w:val="28"/>
                <w:lang w:eastAsia="en-US"/>
              </w:rPr>
            </w:pPr>
            <w:r w:rsidRPr="00DE3375">
              <w:rPr>
                <w:i/>
                <w:lang w:eastAsia="en-US"/>
              </w:rPr>
              <w:t xml:space="preserve">В случае, предоставления преимущества УИС или организациям инвалидов обязательно написать процент преимущества </w:t>
            </w: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bCs/>
                <w:iCs/>
                <w:sz w:val="28"/>
                <w:szCs w:val="28"/>
                <w:lang w:eastAsia="en-US"/>
              </w:rPr>
            </w:pPr>
            <w:r w:rsidRPr="00DE3375">
              <w:rPr>
                <w:bCs/>
                <w:iCs/>
                <w:lang w:eastAsia="en-US"/>
              </w:rPr>
              <w:t>5. ИКЗ</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sz w:val="28"/>
                <w:szCs w:val="28"/>
                <w:lang w:eastAsia="en-US"/>
              </w:rPr>
            </w:pPr>
            <w:r>
              <w:rPr>
                <w:lang w:eastAsia="en-US"/>
              </w:rPr>
              <w:t>6. Код ОКПД2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i/>
                <w:sz w:val="28"/>
                <w:szCs w:val="28"/>
                <w:lang w:eastAsia="en-US"/>
              </w:rPr>
            </w:pPr>
            <w:r>
              <w:rPr>
                <w:lang w:eastAsia="en-US"/>
              </w:rPr>
              <w:t xml:space="preserve">6.1. Код КТРУ </w:t>
            </w:r>
            <w:r w:rsidRPr="00DE3375">
              <w:rPr>
                <w:i/>
                <w:lang w:eastAsia="en-US"/>
              </w:rPr>
              <w:t xml:space="preserve">(если нет, то в графе написать «В справочнике КТРУ отсутствует необходимая позиция»; </w:t>
            </w:r>
            <w:r w:rsidRPr="00DE3375">
              <w:rPr>
                <w:i/>
                <w:lang w:eastAsia="en-US"/>
              </w:rPr>
              <w:br/>
              <w:t>если позиций КТРУ больше 1, то формируется Таблица 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sz w:val="28"/>
                <w:szCs w:val="28"/>
                <w:lang w:eastAsia="en-US"/>
              </w:rPr>
            </w:pPr>
            <w:r>
              <w:rPr>
                <w:lang w:eastAsia="en-US"/>
              </w:rPr>
              <w:t>7.Информация о национальном режиме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8. Единица измерения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9. Начальная (максимальная) цена контракта представляется с указанием количества и начальной цены за единицу товара, работ и услуг, руб.</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 xml:space="preserve">9.1. КБК </w:t>
            </w:r>
            <w:r w:rsidRPr="00DE3375">
              <w:rPr>
                <w:i/>
                <w:lang w:eastAsia="en-US"/>
              </w:rPr>
              <w:t>(как в плане-графике)</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i/>
                <w:sz w:val="28"/>
                <w:szCs w:val="28"/>
                <w:lang w:eastAsia="en-US"/>
              </w:rPr>
            </w:pPr>
            <w:r w:rsidRPr="00DE3375">
              <w:rPr>
                <w:i/>
                <w:lang w:eastAsia="en-US"/>
              </w:rPr>
              <w:t>(заполняется по форме:</w:t>
            </w:r>
          </w:p>
          <w:p w:rsidR="00636019" w:rsidRPr="00DE3375" w:rsidRDefault="00636019" w:rsidP="00DE3375">
            <w:pPr>
              <w:spacing w:after="200" w:line="276" w:lineRule="auto"/>
              <w:rPr>
                <w:i/>
                <w:lang w:eastAsia="en-US"/>
              </w:rPr>
            </w:pPr>
            <w:r w:rsidRPr="00DE3375">
              <w:rPr>
                <w:i/>
                <w:lang w:eastAsia="en-US"/>
              </w:rPr>
              <w:t>КБК – сумма, руб.</w:t>
            </w:r>
          </w:p>
          <w:p w:rsidR="00636019" w:rsidRPr="00DE3375" w:rsidRDefault="00636019" w:rsidP="00DE3375">
            <w:pPr>
              <w:spacing w:after="200" w:line="276" w:lineRule="auto"/>
              <w:rPr>
                <w:rFonts w:ascii="Times New Roman" w:hAnsi="Times New Roman"/>
                <w:sz w:val="28"/>
                <w:szCs w:val="28"/>
                <w:lang w:eastAsia="en-US"/>
              </w:rPr>
            </w:pPr>
            <w:r w:rsidRPr="00DE3375">
              <w:rPr>
                <w:i/>
                <w:lang w:eastAsia="en-US"/>
              </w:rPr>
              <w:t>Виды бюджета)</w:t>
            </w: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9.2. Источник финансирования</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pPr>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 xml:space="preserve">10. ОКТМО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11. Порядок формирования цены контракта (с учетом или без учета расходов на перевозку, страхование, уплату таможенных пошлин, налогов и других обязательных платежей)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pPr>
              <w:rPr>
                <w:rFonts w:ascii="Times New Roman" w:hAnsi="Times New Roman"/>
                <w:sz w:val="28"/>
                <w:szCs w:val="28"/>
                <w:lang w:eastAsia="en-US"/>
              </w:rPr>
            </w:pPr>
            <w:r>
              <w:rPr>
                <w:lang w:eastAsia="en-US"/>
              </w:rPr>
              <w:t>12. Условия и сроки (периоды) выполнения работ (2 варианта):</w:t>
            </w:r>
          </w:p>
          <w:p w:rsidR="00636019" w:rsidRDefault="00636019">
            <w:pPr>
              <w:rPr>
                <w:lang w:eastAsia="en-US"/>
              </w:rPr>
            </w:pPr>
            <w:r>
              <w:rPr>
                <w:lang w:eastAsia="en-US"/>
              </w:rPr>
              <w:t>1-й «</w:t>
            </w:r>
            <w:r w:rsidRPr="00DE3375">
              <w:rPr>
                <w:i/>
                <w:lang w:eastAsia="en-US"/>
              </w:rPr>
              <w:t xml:space="preserve">с момента заключения контракта в течении ХХ календарных дней», где ХХ- количество дней </w:t>
            </w:r>
            <w:r>
              <w:rPr>
                <w:lang w:eastAsia="en-US"/>
              </w:rPr>
              <w:t>;</w:t>
            </w:r>
          </w:p>
          <w:p w:rsidR="00636019" w:rsidRPr="00DE3375" w:rsidRDefault="00636019">
            <w:pPr>
              <w:rPr>
                <w:rFonts w:ascii="Times New Roman" w:hAnsi="Times New Roman"/>
                <w:sz w:val="28"/>
                <w:szCs w:val="28"/>
                <w:lang w:eastAsia="en-US"/>
              </w:rPr>
            </w:pPr>
            <w:r>
              <w:rPr>
                <w:lang w:eastAsia="en-US"/>
              </w:rPr>
              <w:t>2-й  дата в формате «</w:t>
            </w:r>
            <w:r w:rsidRPr="00DE3375">
              <w:rPr>
                <w:i/>
                <w:lang w:eastAsia="en-US"/>
              </w:rPr>
              <w:t>с ХХ.</w:t>
            </w:r>
            <w:r w:rsidRPr="00DE3375">
              <w:rPr>
                <w:i/>
                <w:lang w:val="en-US" w:eastAsia="en-US"/>
              </w:rPr>
              <w:t>YY</w:t>
            </w:r>
            <w:r w:rsidRPr="00DE3375">
              <w:rPr>
                <w:i/>
                <w:lang w:eastAsia="en-US"/>
              </w:rPr>
              <w:t>.</w:t>
            </w:r>
            <w:r w:rsidRPr="00DE3375">
              <w:rPr>
                <w:i/>
                <w:lang w:val="en-US" w:eastAsia="en-US"/>
              </w:rPr>
              <w:t>ZZZZ</w:t>
            </w:r>
            <w:r w:rsidRPr="00DE3375">
              <w:rPr>
                <w:i/>
                <w:lang w:eastAsia="en-US"/>
              </w:rPr>
              <w:t>г по ХХ.</w:t>
            </w:r>
            <w:r w:rsidRPr="00DE3375">
              <w:rPr>
                <w:i/>
                <w:lang w:val="en-US" w:eastAsia="en-US"/>
              </w:rPr>
              <w:t>YY</w:t>
            </w:r>
            <w:r w:rsidRPr="00DE3375">
              <w:rPr>
                <w:i/>
                <w:lang w:eastAsia="en-US"/>
              </w:rPr>
              <w:t>.</w:t>
            </w:r>
            <w:r w:rsidRPr="00DE3375">
              <w:rPr>
                <w:i/>
                <w:lang w:val="en-US" w:eastAsia="en-US"/>
              </w:rPr>
              <w:t>ZZZZ</w:t>
            </w:r>
            <w:r w:rsidRPr="00DE3375">
              <w:rPr>
                <w:i/>
                <w:lang w:eastAsia="en-US"/>
              </w:rPr>
              <w:t xml:space="preserve">г.», где ХХ –число, </w:t>
            </w:r>
            <w:r w:rsidRPr="00DE3375">
              <w:rPr>
                <w:i/>
                <w:lang w:val="en-US" w:eastAsia="en-US"/>
              </w:rPr>
              <w:t>YY</w:t>
            </w:r>
            <w:r w:rsidRPr="00DE3375">
              <w:rPr>
                <w:i/>
                <w:lang w:eastAsia="en-US"/>
              </w:rPr>
              <w:t xml:space="preserve">- месяц., </w:t>
            </w:r>
            <w:r w:rsidRPr="00DE3375">
              <w:rPr>
                <w:i/>
                <w:lang w:val="en-US" w:eastAsia="en-US"/>
              </w:rPr>
              <w:t>ZZZZ</w:t>
            </w:r>
            <w:r w:rsidRPr="00DE3375">
              <w:rPr>
                <w:i/>
                <w:lang w:eastAsia="en-US"/>
              </w:rPr>
              <w:t xml:space="preserve"> –год.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13. Место выполнения работ (поставки)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14. Условия, сроки и порядок оплаты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15. Размер обеспечения заявки на участие в определении поставщика (подрядчика, исполнителя)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16. Размер обеспечения исполнения контракта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16.1 Способы обеспечения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16.2 Размер обеспечения исполнения гарантийных обязательств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16.3 Реквизиты заказчика для перечисления денежных средств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17. Требования к гарантии качества товара, работы, услуги (да/нет)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17.1. Информация о требованиях к гарантийному обслуживанию товара, работ,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17.2. Требования к гарантии производителя товара, работ,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17.3. Срок, на который предоставляется гарантия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sz w:val="28"/>
                <w:szCs w:val="28"/>
                <w:lang w:eastAsia="en-US"/>
              </w:rPr>
            </w:pPr>
            <w:r>
              <w:rPr>
                <w:lang w:eastAsia="en-US"/>
              </w:rPr>
              <w:t>18. Аванс (если предусмотрен) в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360" w:lineRule="auto"/>
              <w:rPr>
                <w:rFonts w:ascii="Times New Roman" w:hAnsi="Times New Roman"/>
                <w:sz w:val="28"/>
                <w:szCs w:val="28"/>
                <w:lang w:eastAsia="en-US"/>
              </w:rPr>
            </w:pPr>
            <w:r>
              <w:rPr>
                <w:lang w:eastAsia="en-US"/>
              </w:rPr>
              <w:t>19. Сведения о кандидатурах представителей заказчика для участия в работе комиссии по осуществлению закупки (фамилии, имена, отчества (полностью), должности представителей заказчика)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360" w:lineRule="auto"/>
              <w:rPr>
                <w:rFonts w:ascii="Times New Roman" w:hAnsi="Times New Roman"/>
                <w:sz w:val="28"/>
                <w:szCs w:val="28"/>
                <w:lang w:eastAsia="en-US"/>
              </w:rPr>
            </w:pPr>
            <w:r>
              <w:rPr>
                <w:lang w:eastAsia="en-US"/>
              </w:rPr>
              <w:t xml:space="preserve">20. Обоснование начальной (максимальной) цены контракта - приложение к заявке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r w:rsidR="00636019" w:rsidRPr="00DE3375" w:rsidTr="00DE3375">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line="276" w:lineRule="auto"/>
              <w:rPr>
                <w:rFonts w:ascii="Times New Roman" w:hAnsi="Times New Roman"/>
                <w:sz w:val="28"/>
                <w:szCs w:val="28"/>
                <w:lang w:eastAsia="en-US"/>
              </w:rPr>
            </w:pPr>
            <w:r>
              <w:rPr>
                <w:lang w:eastAsia="en-US"/>
              </w:rPr>
              <w:t>21. Приложение к заявке:</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after="200"/>
              <w:rPr>
                <w:rFonts w:ascii="Times New Roman" w:hAnsi="Times New Roman"/>
                <w:i/>
                <w:sz w:val="28"/>
                <w:szCs w:val="28"/>
                <w:lang w:eastAsia="en-US"/>
              </w:rPr>
            </w:pPr>
            <w:r w:rsidRPr="00DE3375">
              <w:rPr>
                <w:i/>
                <w:lang w:eastAsia="en-US"/>
              </w:rPr>
              <w:t>(Перечислить все прилагаемые документы к заявке, например:</w:t>
            </w:r>
          </w:p>
          <w:p w:rsidR="00636019" w:rsidRPr="00DE3375" w:rsidRDefault="00636019" w:rsidP="00DE3375">
            <w:pPr>
              <w:spacing w:after="200"/>
              <w:rPr>
                <w:i/>
                <w:lang w:eastAsia="en-US"/>
              </w:rPr>
            </w:pPr>
            <w:r w:rsidRPr="00DE3375">
              <w:rPr>
                <w:i/>
                <w:lang w:eastAsia="en-US"/>
              </w:rPr>
              <w:t>-Проект МК</w:t>
            </w:r>
          </w:p>
          <w:p w:rsidR="00636019" w:rsidRPr="00DE3375" w:rsidRDefault="00636019" w:rsidP="00DE3375">
            <w:pPr>
              <w:spacing w:after="200"/>
              <w:rPr>
                <w:i/>
                <w:lang w:eastAsia="en-US"/>
              </w:rPr>
            </w:pPr>
            <w:r w:rsidRPr="00DE3375">
              <w:rPr>
                <w:i/>
                <w:lang w:eastAsia="en-US"/>
              </w:rPr>
              <w:t>-Обоснование НМЦК</w:t>
            </w:r>
          </w:p>
          <w:p w:rsidR="00636019" w:rsidRPr="00DE3375" w:rsidRDefault="00636019" w:rsidP="00DE3375">
            <w:pPr>
              <w:spacing w:after="200"/>
              <w:rPr>
                <w:i/>
                <w:lang w:eastAsia="en-US"/>
              </w:rPr>
            </w:pPr>
            <w:r w:rsidRPr="00DE3375">
              <w:rPr>
                <w:i/>
                <w:lang w:eastAsia="en-US"/>
              </w:rPr>
              <w:t>-Техническое задание</w:t>
            </w:r>
          </w:p>
          <w:p w:rsidR="00636019" w:rsidRPr="00DE3375" w:rsidRDefault="00636019" w:rsidP="00DE3375">
            <w:pPr>
              <w:spacing w:after="200"/>
              <w:rPr>
                <w:i/>
                <w:lang w:eastAsia="en-US"/>
              </w:rPr>
            </w:pPr>
            <w:r w:rsidRPr="00DE3375">
              <w:rPr>
                <w:i/>
                <w:lang w:eastAsia="en-US"/>
              </w:rPr>
              <w:t>-Таблица 1(КТРУ)</w:t>
            </w:r>
          </w:p>
          <w:p w:rsidR="00636019" w:rsidRPr="00DE3375" w:rsidRDefault="00636019" w:rsidP="00DE3375">
            <w:pPr>
              <w:spacing w:after="200"/>
              <w:rPr>
                <w:rFonts w:ascii="Times New Roman" w:hAnsi="Times New Roman"/>
                <w:i/>
                <w:sz w:val="28"/>
                <w:szCs w:val="28"/>
                <w:lang w:eastAsia="en-US"/>
              </w:rPr>
            </w:pPr>
            <w:r w:rsidRPr="00DE3375">
              <w:rPr>
                <w:i/>
                <w:lang w:eastAsia="en-US"/>
              </w:rPr>
              <w:t>-Сметы, положительное заключение и т.д.)</w:t>
            </w:r>
          </w:p>
        </w:tc>
      </w:tr>
      <w:tr w:rsidR="00636019" w:rsidRPr="00DE3375" w:rsidTr="00DE3375">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36019" w:rsidRPr="00DE3375" w:rsidRDefault="00636019" w:rsidP="00DE3375">
            <w:pPr>
              <w:spacing w:line="360" w:lineRule="auto"/>
              <w:rPr>
                <w:rFonts w:ascii="Times New Roman" w:hAnsi="Times New Roman"/>
                <w:sz w:val="28"/>
                <w:szCs w:val="28"/>
                <w:lang w:eastAsia="en-US"/>
              </w:rPr>
            </w:pPr>
            <w:r>
              <w:rPr>
                <w:lang w:eastAsia="en-US"/>
              </w:rPr>
              <w:t>Информация, содержащаяся в заявке об осуществлении закупки соответствует информации, содержащейся в проекте контракта и сопутствующей документации.</w:t>
            </w:r>
          </w:p>
        </w:tc>
      </w:tr>
    </w:tbl>
    <w:p w:rsidR="00636019" w:rsidRDefault="00636019" w:rsidP="00636019">
      <w:pPr>
        <w:pStyle w:val="a6"/>
        <w:ind w:left="660"/>
        <w:jc w:val="center"/>
      </w:pPr>
    </w:p>
    <w:p w:rsidR="00636019" w:rsidRDefault="00636019" w:rsidP="00636019">
      <w:pPr>
        <w:pStyle w:val="a6"/>
        <w:ind w:left="660"/>
        <w:jc w:val="center"/>
      </w:pPr>
    </w:p>
    <w:p w:rsidR="00636019" w:rsidRDefault="00636019" w:rsidP="00636019">
      <w:pPr>
        <w:pStyle w:val="a6"/>
        <w:ind w:left="66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5"/>
        <w:gridCol w:w="3285"/>
      </w:tblGrid>
      <w:tr w:rsidR="00636019" w:rsidRPr="00DE3375" w:rsidTr="00DE3375">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rsidP="00DE3375">
            <w:pPr>
              <w:spacing w:after="200" w:line="360" w:lineRule="auto"/>
              <w:jc w:val="center"/>
              <w:rPr>
                <w:rFonts w:ascii="Times New Roman" w:hAnsi="Times New Roman"/>
                <w:sz w:val="28"/>
                <w:szCs w:val="28"/>
                <w:lang w:eastAsia="en-US"/>
              </w:rPr>
            </w:pPr>
            <w:r>
              <w:rPr>
                <w:lang w:eastAsia="en-US"/>
              </w:rPr>
              <w:t>Руководитель заказчика</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rsidP="00DE3375">
            <w:pPr>
              <w:spacing w:after="200" w:line="360" w:lineRule="auto"/>
              <w:jc w:val="center"/>
              <w:rPr>
                <w:rFonts w:ascii="Times New Roman" w:hAnsi="Times New Roman"/>
                <w:sz w:val="28"/>
                <w:szCs w:val="28"/>
                <w:lang w:eastAsia="en-US"/>
              </w:rPr>
            </w:pPr>
            <w:r>
              <w:rPr>
                <w:lang w:eastAsia="en-US"/>
              </w:rPr>
              <w:t>подпись</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rsidP="00DE3375">
            <w:pPr>
              <w:spacing w:after="200" w:line="360" w:lineRule="auto"/>
              <w:jc w:val="center"/>
              <w:rPr>
                <w:rFonts w:ascii="Times New Roman" w:hAnsi="Times New Roman"/>
                <w:sz w:val="28"/>
                <w:szCs w:val="28"/>
                <w:lang w:eastAsia="en-US"/>
              </w:rPr>
            </w:pPr>
            <w:r>
              <w:rPr>
                <w:lang w:eastAsia="en-US"/>
              </w:rPr>
              <w:t>ФИО</w:t>
            </w:r>
          </w:p>
        </w:tc>
      </w:tr>
    </w:tbl>
    <w:p w:rsidR="00636019" w:rsidRDefault="00636019" w:rsidP="00636019">
      <w:pPr>
        <w:pStyle w:val="a6"/>
        <w:ind w:left="660"/>
        <w:jc w:val="center"/>
      </w:pPr>
    </w:p>
    <w:p w:rsidR="00636019" w:rsidRDefault="00636019" w:rsidP="00636019">
      <w:pPr>
        <w:pStyle w:val="a6"/>
        <w:ind w:left="660"/>
        <w:jc w:val="right"/>
        <w:rPr>
          <w:rFonts w:ascii="Times New Roman" w:hAnsi="Times New Roman"/>
          <w:sz w:val="28"/>
          <w:szCs w:val="28"/>
        </w:rPr>
      </w:pPr>
    </w:p>
    <w:p w:rsidR="00636019" w:rsidRDefault="00636019" w:rsidP="00636019">
      <w:pPr>
        <w:pStyle w:val="a6"/>
        <w:ind w:left="660"/>
        <w:jc w:val="right"/>
        <w:rPr>
          <w:rFonts w:ascii="Times New Roman" w:hAnsi="Times New Roman"/>
          <w:sz w:val="28"/>
          <w:szCs w:val="28"/>
        </w:rPr>
      </w:pPr>
    </w:p>
    <w:p w:rsidR="00636019" w:rsidRDefault="00636019" w:rsidP="00636019">
      <w:pPr>
        <w:pStyle w:val="a6"/>
        <w:ind w:left="660"/>
        <w:jc w:val="right"/>
        <w:rPr>
          <w:rFonts w:ascii="Times New Roman" w:hAnsi="Times New Roman"/>
          <w:sz w:val="28"/>
          <w:szCs w:val="28"/>
        </w:rPr>
      </w:pPr>
    </w:p>
    <w:p w:rsidR="00636019" w:rsidRDefault="00636019" w:rsidP="00636019">
      <w:pPr>
        <w:pStyle w:val="a6"/>
        <w:ind w:left="660"/>
        <w:jc w:val="right"/>
        <w:rPr>
          <w:rFonts w:ascii="Times New Roman" w:hAnsi="Times New Roman"/>
          <w:sz w:val="28"/>
          <w:szCs w:val="28"/>
        </w:rPr>
      </w:pPr>
    </w:p>
    <w:p w:rsidR="00636019" w:rsidRDefault="00636019" w:rsidP="00636019">
      <w:pPr>
        <w:pStyle w:val="a6"/>
        <w:ind w:left="660"/>
        <w:jc w:val="right"/>
        <w:rPr>
          <w:rFonts w:ascii="Times New Roman" w:hAnsi="Times New Roman"/>
          <w:sz w:val="28"/>
          <w:szCs w:val="28"/>
        </w:rPr>
      </w:pPr>
      <w:r>
        <w:rPr>
          <w:rFonts w:ascii="Times New Roman" w:hAnsi="Times New Roman"/>
          <w:sz w:val="28"/>
          <w:szCs w:val="28"/>
        </w:rPr>
        <w:t xml:space="preserve">Таблица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1149"/>
        <w:gridCol w:w="937"/>
        <w:gridCol w:w="1471"/>
        <w:gridCol w:w="1972"/>
        <w:gridCol w:w="1295"/>
        <w:gridCol w:w="789"/>
        <w:gridCol w:w="1098"/>
      </w:tblGrid>
      <w:tr w:rsidR="00636019" w:rsidRPr="00DE3375" w:rsidTr="00DE3375">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rsidP="00DE3375">
            <w:pPr>
              <w:spacing w:after="200" w:line="360" w:lineRule="auto"/>
              <w:jc w:val="center"/>
              <w:rPr>
                <w:rFonts w:ascii="Times New Roman" w:hAnsi="Times New Roman"/>
                <w:sz w:val="28"/>
                <w:szCs w:val="28"/>
                <w:lang w:eastAsia="en-US"/>
              </w:rPr>
            </w:pPr>
            <w:r>
              <w:rPr>
                <w:lang w:eastAsia="en-US"/>
              </w:rPr>
              <w:t>№п/п</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rsidP="00DE3375">
            <w:pPr>
              <w:spacing w:after="200" w:line="360" w:lineRule="auto"/>
              <w:jc w:val="center"/>
              <w:rPr>
                <w:rFonts w:ascii="Times New Roman" w:hAnsi="Times New Roman"/>
                <w:sz w:val="28"/>
                <w:szCs w:val="28"/>
                <w:lang w:eastAsia="en-US"/>
              </w:rPr>
            </w:pPr>
            <w:r>
              <w:rPr>
                <w:lang w:eastAsia="en-US"/>
              </w:rPr>
              <w:t>ОКПД2</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rsidP="00DE3375">
            <w:pPr>
              <w:spacing w:after="200" w:line="360" w:lineRule="auto"/>
              <w:jc w:val="center"/>
              <w:rPr>
                <w:rFonts w:ascii="Times New Roman" w:hAnsi="Times New Roman"/>
                <w:sz w:val="28"/>
                <w:szCs w:val="28"/>
                <w:lang w:eastAsia="en-US"/>
              </w:rPr>
            </w:pPr>
            <w:r>
              <w:rPr>
                <w:lang w:eastAsia="en-US"/>
              </w:rPr>
              <w:t>КТРУ</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rsidP="00DE3375">
            <w:pPr>
              <w:spacing w:after="200" w:line="360" w:lineRule="auto"/>
              <w:jc w:val="center"/>
              <w:rPr>
                <w:rFonts w:ascii="Times New Roman" w:hAnsi="Times New Roman"/>
                <w:sz w:val="28"/>
                <w:szCs w:val="28"/>
                <w:lang w:eastAsia="en-US"/>
              </w:rPr>
            </w:pPr>
            <w:r>
              <w:rPr>
                <w:lang w:eastAsia="en-US"/>
              </w:rPr>
              <w:t>Единица измерения</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rsidP="00DE3375">
            <w:pPr>
              <w:spacing w:after="200" w:line="360" w:lineRule="auto"/>
              <w:jc w:val="center"/>
              <w:rPr>
                <w:rFonts w:ascii="Times New Roman" w:hAnsi="Times New Roman"/>
                <w:sz w:val="28"/>
                <w:szCs w:val="28"/>
                <w:lang w:eastAsia="en-US"/>
              </w:rPr>
            </w:pPr>
            <w:r>
              <w:rPr>
                <w:lang w:eastAsia="en-US"/>
              </w:rPr>
              <w:t>Наименование товара</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rsidP="00DE3375">
            <w:pPr>
              <w:spacing w:after="200" w:line="360" w:lineRule="auto"/>
              <w:jc w:val="center"/>
              <w:rPr>
                <w:rFonts w:ascii="Times New Roman" w:hAnsi="Times New Roman"/>
                <w:sz w:val="28"/>
                <w:szCs w:val="28"/>
                <w:lang w:eastAsia="en-US"/>
              </w:rPr>
            </w:pPr>
            <w:r>
              <w:rPr>
                <w:lang w:eastAsia="en-US"/>
              </w:rPr>
              <w:t>Цена за единицу, руб.</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rsidP="00DE3375">
            <w:pPr>
              <w:spacing w:after="200" w:line="360" w:lineRule="auto"/>
              <w:jc w:val="center"/>
              <w:rPr>
                <w:rFonts w:ascii="Times New Roman" w:hAnsi="Times New Roman"/>
                <w:sz w:val="28"/>
                <w:szCs w:val="28"/>
                <w:lang w:eastAsia="en-US"/>
              </w:rPr>
            </w:pPr>
            <w:r>
              <w:rPr>
                <w:lang w:eastAsia="en-US"/>
              </w:rPr>
              <w:t>Кол-во</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rsidP="00DE3375">
            <w:pPr>
              <w:spacing w:after="200" w:line="360" w:lineRule="auto"/>
              <w:jc w:val="center"/>
              <w:rPr>
                <w:rFonts w:ascii="Times New Roman" w:hAnsi="Times New Roman"/>
                <w:sz w:val="28"/>
                <w:szCs w:val="28"/>
                <w:lang w:eastAsia="en-US"/>
              </w:rPr>
            </w:pPr>
            <w:r>
              <w:rPr>
                <w:lang w:eastAsia="en-US"/>
              </w:rPr>
              <w:t>Сумма, руб.</w:t>
            </w:r>
          </w:p>
        </w:tc>
      </w:tr>
      <w:tr w:rsidR="00636019" w:rsidRPr="00DE3375" w:rsidTr="00DE3375">
        <w:trPr>
          <w:trHeight w:val="290"/>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r>
    </w:tbl>
    <w:p w:rsidR="00636019" w:rsidRDefault="00636019" w:rsidP="00636019">
      <w:pPr>
        <w:pStyle w:val="a6"/>
        <w:ind w:left="6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5"/>
        <w:gridCol w:w="3285"/>
      </w:tblGrid>
      <w:tr w:rsidR="00636019" w:rsidRPr="00DE3375" w:rsidTr="00DE3375">
        <w:tc>
          <w:tcPr>
            <w:tcW w:w="32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rsidP="00DE3375">
            <w:pPr>
              <w:spacing w:after="200" w:line="276" w:lineRule="auto"/>
              <w:jc w:val="center"/>
              <w:rPr>
                <w:rFonts w:ascii="Times New Roman" w:hAnsi="Times New Roman"/>
                <w:sz w:val="28"/>
                <w:szCs w:val="28"/>
                <w:lang w:eastAsia="en-US"/>
              </w:rPr>
            </w:pPr>
            <w:r>
              <w:rPr>
                <w:lang w:eastAsia="en-US"/>
              </w:rPr>
              <w:t>Руководитель заказчика</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rsidP="00DE3375">
            <w:pPr>
              <w:spacing w:after="200" w:line="276" w:lineRule="auto"/>
              <w:jc w:val="center"/>
              <w:rPr>
                <w:rFonts w:ascii="Times New Roman" w:hAnsi="Times New Roman"/>
                <w:sz w:val="28"/>
                <w:szCs w:val="28"/>
                <w:lang w:eastAsia="en-US"/>
              </w:rPr>
            </w:pPr>
            <w:r>
              <w:rPr>
                <w:lang w:eastAsia="en-US"/>
              </w:rPr>
              <w:t>подпись</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6019" w:rsidRPr="00DE3375" w:rsidRDefault="00636019" w:rsidP="00DE3375">
            <w:pPr>
              <w:spacing w:after="200" w:line="276" w:lineRule="auto"/>
              <w:jc w:val="center"/>
              <w:rPr>
                <w:rFonts w:ascii="Times New Roman" w:hAnsi="Times New Roman"/>
                <w:sz w:val="28"/>
                <w:szCs w:val="28"/>
                <w:lang w:eastAsia="en-US"/>
              </w:rPr>
            </w:pPr>
            <w:r>
              <w:rPr>
                <w:lang w:eastAsia="en-US"/>
              </w:rPr>
              <w:t>ФИО</w:t>
            </w:r>
          </w:p>
        </w:tc>
      </w:tr>
    </w:tbl>
    <w:p w:rsidR="00636019" w:rsidRDefault="00636019" w:rsidP="00636019">
      <w:pPr>
        <w:pStyle w:val="af5"/>
        <w:jc w:val="both"/>
      </w:pPr>
    </w:p>
    <w:p w:rsidR="00636019" w:rsidRDefault="00636019" w:rsidP="00636019">
      <w:pPr>
        <w:pStyle w:val="af5"/>
        <w:jc w:val="both"/>
      </w:pPr>
    </w:p>
    <w:tbl>
      <w:tblPr>
        <w:tblW w:w="0" w:type="auto"/>
        <w:tblLook w:val="04A0" w:firstRow="1" w:lastRow="0" w:firstColumn="1" w:lastColumn="0" w:noHBand="0" w:noVBand="1"/>
      </w:tblPr>
      <w:tblGrid>
        <w:gridCol w:w="4077"/>
        <w:gridCol w:w="2492"/>
        <w:gridCol w:w="3285"/>
      </w:tblGrid>
      <w:tr w:rsidR="00636019" w:rsidRPr="00DE3375" w:rsidTr="00DE3375">
        <w:tc>
          <w:tcPr>
            <w:tcW w:w="4077" w:type="dxa"/>
            <w:shd w:val="clear" w:color="auto" w:fill="auto"/>
            <w:hideMark/>
          </w:tcPr>
          <w:p w:rsidR="00636019" w:rsidRPr="00DE3375" w:rsidRDefault="00636019" w:rsidP="00DE3375">
            <w:pPr>
              <w:spacing w:after="200"/>
              <w:ind w:firstLine="0"/>
              <w:rPr>
                <w:rFonts w:ascii="Times New Roman" w:hAnsi="Times New Roman"/>
                <w:sz w:val="28"/>
                <w:szCs w:val="28"/>
                <w:lang w:eastAsia="en-US"/>
              </w:rPr>
            </w:pPr>
            <w:r>
              <w:rPr>
                <w:lang w:eastAsia="en-US"/>
              </w:rPr>
              <w:t>Заместитель главы администрации – руководитель аппарата администрации Бутурлиновского муниципального района</w:t>
            </w:r>
          </w:p>
        </w:tc>
        <w:tc>
          <w:tcPr>
            <w:tcW w:w="2492" w:type="dxa"/>
            <w:shd w:val="clear" w:color="auto" w:fill="auto"/>
          </w:tcPr>
          <w:p w:rsidR="00636019" w:rsidRPr="00DE3375" w:rsidRDefault="00636019" w:rsidP="00DE3375">
            <w:pPr>
              <w:spacing w:after="200" w:line="276" w:lineRule="auto"/>
              <w:rPr>
                <w:rFonts w:ascii="Times New Roman" w:hAnsi="Times New Roman"/>
                <w:sz w:val="28"/>
                <w:szCs w:val="28"/>
                <w:lang w:eastAsia="en-US"/>
              </w:rPr>
            </w:pPr>
          </w:p>
        </w:tc>
        <w:tc>
          <w:tcPr>
            <w:tcW w:w="3285" w:type="dxa"/>
            <w:shd w:val="clear" w:color="auto" w:fill="auto"/>
            <w:vAlign w:val="bottom"/>
            <w:hideMark/>
          </w:tcPr>
          <w:p w:rsidR="00636019" w:rsidRPr="00DE3375" w:rsidRDefault="00636019" w:rsidP="00DE3375">
            <w:pPr>
              <w:spacing w:after="200" w:line="276" w:lineRule="auto"/>
              <w:ind w:firstLine="426"/>
              <w:jc w:val="right"/>
              <w:rPr>
                <w:rFonts w:ascii="Times New Roman" w:hAnsi="Times New Roman"/>
                <w:sz w:val="28"/>
                <w:szCs w:val="28"/>
                <w:lang w:eastAsia="en-US"/>
              </w:rPr>
            </w:pPr>
            <w:r>
              <w:rPr>
                <w:lang w:eastAsia="en-US"/>
              </w:rPr>
              <w:t>И.А. Ульвачева</w:t>
            </w:r>
          </w:p>
        </w:tc>
      </w:tr>
    </w:tbl>
    <w:p w:rsidR="00636019" w:rsidRDefault="00636019" w:rsidP="00636019">
      <w:pPr>
        <w:widowControl w:val="0"/>
        <w:autoSpaceDE w:val="0"/>
        <w:autoSpaceDN w:val="0"/>
        <w:adjustRightInd w:val="0"/>
        <w:rPr>
          <w:sz w:val="28"/>
          <w:szCs w:val="28"/>
        </w:rPr>
      </w:pPr>
    </w:p>
    <w:p w:rsidR="00636019" w:rsidRDefault="00636019" w:rsidP="00636019"/>
    <w:p w:rsidR="00CD77F2" w:rsidRPr="0010709E" w:rsidRDefault="00CD77F2" w:rsidP="00636019">
      <w:pPr>
        <w:rPr>
          <w:rFonts w:cs="Arial"/>
        </w:rPr>
      </w:pPr>
    </w:p>
    <w:sectPr w:rsidR="00CD77F2" w:rsidRPr="0010709E" w:rsidSect="0010709E">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304" w:rsidRDefault="009D6304" w:rsidP="0010709E">
      <w:r>
        <w:separator/>
      </w:r>
    </w:p>
  </w:endnote>
  <w:endnote w:type="continuationSeparator" w:id="0">
    <w:p w:rsidR="009D6304" w:rsidRDefault="009D6304" w:rsidP="0010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9E" w:rsidRDefault="0010709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9E" w:rsidRDefault="0010709E">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9E" w:rsidRDefault="0010709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304" w:rsidRDefault="009D6304" w:rsidP="0010709E">
      <w:r>
        <w:separator/>
      </w:r>
    </w:p>
  </w:footnote>
  <w:footnote w:type="continuationSeparator" w:id="0">
    <w:p w:rsidR="009D6304" w:rsidRDefault="009D6304" w:rsidP="00107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9E" w:rsidRDefault="0010709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9E" w:rsidRPr="00552A97" w:rsidRDefault="0010709E">
    <w:pPr>
      <w:pStyle w:val="af1"/>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9E" w:rsidRDefault="0010709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F8F"/>
    <w:multiLevelType w:val="hybridMultilevel"/>
    <w:tmpl w:val="24F4F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30533"/>
    <w:multiLevelType w:val="hybridMultilevel"/>
    <w:tmpl w:val="628278A0"/>
    <w:lvl w:ilvl="0" w:tplc="16B804A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12EF1"/>
    <w:multiLevelType w:val="hybridMultilevel"/>
    <w:tmpl w:val="BD76E55C"/>
    <w:lvl w:ilvl="0" w:tplc="338CEC24">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A371A"/>
    <w:multiLevelType w:val="hybridMultilevel"/>
    <w:tmpl w:val="24F4F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B25E33"/>
    <w:multiLevelType w:val="hybridMultilevel"/>
    <w:tmpl w:val="171A9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1910F2"/>
    <w:multiLevelType w:val="hybridMultilevel"/>
    <w:tmpl w:val="D3A4E8A6"/>
    <w:lvl w:ilvl="0" w:tplc="D5748362">
      <w:start w:val="1"/>
      <w:numFmt w:val="decimal"/>
      <w:lvlText w:val="%1."/>
      <w:lvlJc w:val="left"/>
      <w:pPr>
        <w:ind w:left="1065" w:hanging="705"/>
      </w:pPr>
      <w:rPr>
        <w:rFonts w:ascii="Arial" w:hAnsi="Arial" w:cs="Arial" w:hint="default"/>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3F1C44"/>
    <w:multiLevelType w:val="multilevel"/>
    <w:tmpl w:val="129AF7C8"/>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44CAB"/>
    <w:multiLevelType w:val="hybridMultilevel"/>
    <w:tmpl w:val="E65E5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FF1D2D"/>
    <w:multiLevelType w:val="multilevel"/>
    <w:tmpl w:val="17F0C794"/>
    <w:lvl w:ilvl="0">
      <w:start w:val="5"/>
      <w:numFmt w:val="decimal"/>
      <w:lvlText w:val="%1"/>
      <w:lvlJc w:val="left"/>
      <w:pPr>
        <w:ind w:left="600" w:hanging="600"/>
      </w:pPr>
      <w:rPr>
        <w:rFonts w:hint="default"/>
      </w:rPr>
    </w:lvl>
    <w:lvl w:ilvl="1">
      <w:start w:val="1"/>
      <w:numFmt w:val="decimal"/>
      <w:lvlText w:val="%1.%2"/>
      <w:lvlJc w:val="left"/>
      <w:pPr>
        <w:ind w:left="671"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9">
    <w:nsid w:val="49EA66E6"/>
    <w:multiLevelType w:val="hybridMultilevel"/>
    <w:tmpl w:val="A5122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2624"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E0F3716"/>
    <w:multiLevelType w:val="hybridMultilevel"/>
    <w:tmpl w:val="F3B89992"/>
    <w:lvl w:ilvl="0" w:tplc="D99489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DA055B0"/>
    <w:multiLevelType w:val="hybridMultilevel"/>
    <w:tmpl w:val="24F4F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241C01"/>
    <w:multiLevelType w:val="hybridMultilevel"/>
    <w:tmpl w:val="2F74C4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7BB1838"/>
    <w:multiLevelType w:val="hybridMultilevel"/>
    <w:tmpl w:val="C584E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2B4B88"/>
    <w:multiLevelType w:val="hybridMultilevel"/>
    <w:tmpl w:val="D5688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num>
  <w:num w:numId="2">
    <w:abstractNumId w:val="10"/>
  </w:num>
  <w:num w:numId="3">
    <w:abstractNumId w:val="6"/>
  </w:num>
  <w:num w:numId="4">
    <w:abstractNumId w:val="8"/>
  </w:num>
  <w:num w:numId="5">
    <w:abstractNumId w:val="15"/>
  </w:num>
  <w:num w:numId="6">
    <w:abstractNumId w:val="0"/>
  </w:num>
  <w:num w:numId="7">
    <w:abstractNumId w:val="3"/>
  </w:num>
  <w:num w:numId="8">
    <w:abstractNumId w:val="4"/>
  </w:num>
  <w:num w:numId="9">
    <w:abstractNumId w:val="2"/>
  </w:num>
  <w:num w:numId="10">
    <w:abstractNumId w:val="9"/>
  </w:num>
  <w:num w:numId="11">
    <w:abstractNumId w:val="13"/>
  </w:num>
  <w:num w:numId="12">
    <w:abstractNumId w:val="7"/>
  </w:num>
  <w:num w:numId="13">
    <w:abstractNumId w:val="1"/>
  </w:num>
  <w:num w:numId="14">
    <w:abstractNumId w:val="16"/>
  </w:num>
  <w:num w:numId="15">
    <w:abstractNumId w:val="11"/>
  </w:num>
  <w:num w:numId="16">
    <w:abstractNumId w:val="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66"/>
    <w:rsid w:val="00000DDF"/>
    <w:rsid w:val="00021E33"/>
    <w:rsid w:val="00021F1C"/>
    <w:rsid w:val="000231AD"/>
    <w:rsid w:val="000279F5"/>
    <w:rsid w:val="00030538"/>
    <w:rsid w:val="0003075F"/>
    <w:rsid w:val="00030B16"/>
    <w:rsid w:val="000377E1"/>
    <w:rsid w:val="00043527"/>
    <w:rsid w:val="00047A31"/>
    <w:rsid w:val="000500F2"/>
    <w:rsid w:val="00057656"/>
    <w:rsid w:val="00062CC4"/>
    <w:rsid w:val="00073D88"/>
    <w:rsid w:val="00081BB6"/>
    <w:rsid w:val="00082B79"/>
    <w:rsid w:val="000874CF"/>
    <w:rsid w:val="00087506"/>
    <w:rsid w:val="000A1A34"/>
    <w:rsid w:val="000A6E60"/>
    <w:rsid w:val="000A7A01"/>
    <w:rsid w:val="000B048D"/>
    <w:rsid w:val="000B30ED"/>
    <w:rsid w:val="000B45D1"/>
    <w:rsid w:val="000B51F5"/>
    <w:rsid w:val="000C0084"/>
    <w:rsid w:val="000C02DC"/>
    <w:rsid w:val="000C0636"/>
    <w:rsid w:val="000D1087"/>
    <w:rsid w:val="000E0F8E"/>
    <w:rsid w:val="000E6299"/>
    <w:rsid w:val="000F63ED"/>
    <w:rsid w:val="0010709E"/>
    <w:rsid w:val="00110063"/>
    <w:rsid w:val="001133D7"/>
    <w:rsid w:val="00113AC0"/>
    <w:rsid w:val="001209AA"/>
    <w:rsid w:val="0012107E"/>
    <w:rsid w:val="00122FDA"/>
    <w:rsid w:val="001250D6"/>
    <w:rsid w:val="00134C17"/>
    <w:rsid w:val="00140EDD"/>
    <w:rsid w:val="00142197"/>
    <w:rsid w:val="00152267"/>
    <w:rsid w:val="0015744F"/>
    <w:rsid w:val="00167693"/>
    <w:rsid w:val="00167E1E"/>
    <w:rsid w:val="00174E20"/>
    <w:rsid w:val="00175B1B"/>
    <w:rsid w:val="001775D7"/>
    <w:rsid w:val="001776BF"/>
    <w:rsid w:val="00192150"/>
    <w:rsid w:val="001A77D5"/>
    <w:rsid w:val="001C770A"/>
    <w:rsid w:val="001D23F3"/>
    <w:rsid w:val="001D6007"/>
    <w:rsid w:val="001D63F7"/>
    <w:rsid w:val="001E38AE"/>
    <w:rsid w:val="001E3F23"/>
    <w:rsid w:val="001F5F78"/>
    <w:rsid w:val="001F753C"/>
    <w:rsid w:val="00203D96"/>
    <w:rsid w:val="00210532"/>
    <w:rsid w:val="002134DD"/>
    <w:rsid w:val="002363B0"/>
    <w:rsid w:val="002408CF"/>
    <w:rsid w:val="0024525F"/>
    <w:rsid w:val="002503F0"/>
    <w:rsid w:val="00253718"/>
    <w:rsid w:val="0027048C"/>
    <w:rsid w:val="00271698"/>
    <w:rsid w:val="00281A60"/>
    <w:rsid w:val="00284A00"/>
    <w:rsid w:val="0028556B"/>
    <w:rsid w:val="00286531"/>
    <w:rsid w:val="00292C68"/>
    <w:rsid w:val="002B035F"/>
    <w:rsid w:val="002B0808"/>
    <w:rsid w:val="002B1A1E"/>
    <w:rsid w:val="002B68B9"/>
    <w:rsid w:val="002C25FF"/>
    <w:rsid w:val="002D0336"/>
    <w:rsid w:val="002D4E68"/>
    <w:rsid w:val="002D58B7"/>
    <w:rsid w:val="002E270C"/>
    <w:rsid w:val="002E3E54"/>
    <w:rsid w:val="002E4E91"/>
    <w:rsid w:val="002F49A0"/>
    <w:rsid w:val="00304064"/>
    <w:rsid w:val="0032360C"/>
    <w:rsid w:val="00324AEB"/>
    <w:rsid w:val="0032665D"/>
    <w:rsid w:val="00333D09"/>
    <w:rsid w:val="00345E3A"/>
    <w:rsid w:val="00346977"/>
    <w:rsid w:val="003535B7"/>
    <w:rsid w:val="00356E64"/>
    <w:rsid w:val="003713FE"/>
    <w:rsid w:val="003774FC"/>
    <w:rsid w:val="0037797F"/>
    <w:rsid w:val="003845B3"/>
    <w:rsid w:val="003914AB"/>
    <w:rsid w:val="00392470"/>
    <w:rsid w:val="003A2C84"/>
    <w:rsid w:val="003A2DE6"/>
    <w:rsid w:val="003A4A28"/>
    <w:rsid w:val="003A4E90"/>
    <w:rsid w:val="003B6B87"/>
    <w:rsid w:val="003C6653"/>
    <w:rsid w:val="003D05FA"/>
    <w:rsid w:val="003D38FF"/>
    <w:rsid w:val="003D7196"/>
    <w:rsid w:val="003E26E3"/>
    <w:rsid w:val="003F179A"/>
    <w:rsid w:val="003F3A07"/>
    <w:rsid w:val="003F699E"/>
    <w:rsid w:val="003F786C"/>
    <w:rsid w:val="004033C8"/>
    <w:rsid w:val="00404083"/>
    <w:rsid w:val="00412F2E"/>
    <w:rsid w:val="0041361A"/>
    <w:rsid w:val="004138E8"/>
    <w:rsid w:val="00424BDD"/>
    <w:rsid w:val="00426A0D"/>
    <w:rsid w:val="004318BE"/>
    <w:rsid w:val="00437314"/>
    <w:rsid w:val="004600C3"/>
    <w:rsid w:val="0046012F"/>
    <w:rsid w:val="0046383D"/>
    <w:rsid w:val="00467585"/>
    <w:rsid w:val="00467FAC"/>
    <w:rsid w:val="00484819"/>
    <w:rsid w:val="0049767E"/>
    <w:rsid w:val="00497C4C"/>
    <w:rsid w:val="004A6A16"/>
    <w:rsid w:val="004B79EE"/>
    <w:rsid w:val="004D238B"/>
    <w:rsid w:val="004D2855"/>
    <w:rsid w:val="004D3108"/>
    <w:rsid w:val="004E1B75"/>
    <w:rsid w:val="004F7B14"/>
    <w:rsid w:val="0051456A"/>
    <w:rsid w:val="005255A2"/>
    <w:rsid w:val="00531D8D"/>
    <w:rsid w:val="00535841"/>
    <w:rsid w:val="00540974"/>
    <w:rsid w:val="00551A0C"/>
    <w:rsid w:val="0055236F"/>
    <w:rsid w:val="00552A97"/>
    <w:rsid w:val="00553772"/>
    <w:rsid w:val="00561EE8"/>
    <w:rsid w:val="00573C91"/>
    <w:rsid w:val="0057446B"/>
    <w:rsid w:val="0058384B"/>
    <w:rsid w:val="005A3A6E"/>
    <w:rsid w:val="005B27AA"/>
    <w:rsid w:val="005C2071"/>
    <w:rsid w:val="005C536D"/>
    <w:rsid w:val="005C66CC"/>
    <w:rsid w:val="005E5B08"/>
    <w:rsid w:val="005E7260"/>
    <w:rsid w:val="0060668A"/>
    <w:rsid w:val="00606BF0"/>
    <w:rsid w:val="00612FA9"/>
    <w:rsid w:val="00623EE5"/>
    <w:rsid w:val="0062415A"/>
    <w:rsid w:val="0063254C"/>
    <w:rsid w:val="00636019"/>
    <w:rsid w:val="006360E2"/>
    <w:rsid w:val="006474C7"/>
    <w:rsid w:val="0066044A"/>
    <w:rsid w:val="0066173D"/>
    <w:rsid w:val="006869BC"/>
    <w:rsid w:val="006878A4"/>
    <w:rsid w:val="006B48CA"/>
    <w:rsid w:val="006E025A"/>
    <w:rsid w:val="006E1EE9"/>
    <w:rsid w:val="006E5F66"/>
    <w:rsid w:val="006F4D75"/>
    <w:rsid w:val="006F4F57"/>
    <w:rsid w:val="00713DD0"/>
    <w:rsid w:val="00715A2E"/>
    <w:rsid w:val="00722F0A"/>
    <w:rsid w:val="007262C2"/>
    <w:rsid w:val="007314DC"/>
    <w:rsid w:val="007430F4"/>
    <w:rsid w:val="00743B9D"/>
    <w:rsid w:val="0074549E"/>
    <w:rsid w:val="00751163"/>
    <w:rsid w:val="00752DB0"/>
    <w:rsid w:val="0076393B"/>
    <w:rsid w:val="0076454B"/>
    <w:rsid w:val="00774F0F"/>
    <w:rsid w:val="007775FF"/>
    <w:rsid w:val="00784EF7"/>
    <w:rsid w:val="0079466B"/>
    <w:rsid w:val="007A4106"/>
    <w:rsid w:val="007A6EA7"/>
    <w:rsid w:val="007B16FF"/>
    <w:rsid w:val="007B1E1E"/>
    <w:rsid w:val="007C104E"/>
    <w:rsid w:val="007D0115"/>
    <w:rsid w:val="007F0946"/>
    <w:rsid w:val="007F451E"/>
    <w:rsid w:val="007F76FC"/>
    <w:rsid w:val="00800FE1"/>
    <w:rsid w:val="008042E6"/>
    <w:rsid w:val="00806834"/>
    <w:rsid w:val="00814140"/>
    <w:rsid w:val="0081528E"/>
    <w:rsid w:val="008176AC"/>
    <w:rsid w:val="00820741"/>
    <w:rsid w:val="00825F08"/>
    <w:rsid w:val="00847B02"/>
    <w:rsid w:val="00865F95"/>
    <w:rsid w:val="008673DC"/>
    <w:rsid w:val="00873717"/>
    <w:rsid w:val="00874CB4"/>
    <w:rsid w:val="00877CA8"/>
    <w:rsid w:val="0088434B"/>
    <w:rsid w:val="00884702"/>
    <w:rsid w:val="008920FA"/>
    <w:rsid w:val="008A106D"/>
    <w:rsid w:val="008A1D1A"/>
    <w:rsid w:val="008B7A2F"/>
    <w:rsid w:val="008D1CF5"/>
    <w:rsid w:val="008D68B7"/>
    <w:rsid w:val="008E090F"/>
    <w:rsid w:val="008E2EAB"/>
    <w:rsid w:val="008F1C68"/>
    <w:rsid w:val="008F683A"/>
    <w:rsid w:val="00900CFB"/>
    <w:rsid w:val="00901F9E"/>
    <w:rsid w:val="00912CFC"/>
    <w:rsid w:val="009156DA"/>
    <w:rsid w:val="00917F8B"/>
    <w:rsid w:val="009258D6"/>
    <w:rsid w:val="00934DCA"/>
    <w:rsid w:val="0093509E"/>
    <w:rsid w:val="00941FB7"/>
    <w:rsid w:val="0096417F"/>
    <w:rsid w:val="009753DB"/>
    <w:rsid w:val="00975E16"/>
    <w:rsid w:val="00975E38"/>
    <w:rsid w:val="009948EF"/>
    <w:rsid w:val="009B3353"/>
    <w:rsid w:val="009B61AA"/>
    <w:rsid w:val="009C319C"/>
    <w:rsid w:val="009C3E63"/>
    <w:rsid w:val="009D271B"/>
    <w:rsid w:val="009D6304"/>
    <w:rsid w:val="009E0688"/>
    <w:rsid w:val="009E53D6"/>
    <w:rsid w:val="009E6F32"/>
    <w:rsid w:val="009F2DF5"/>
    <w:rsid w:val="009F3E44"/>
    <w:rsid w:val="00A02766"/>
    <w:rsid w:val="00A07EA9"/>
    <w:rsid w:val="00A12DE8"/>
    <w:rsid w:val="00A14A32"/>
    <w:rsid w:val="00A22BBD"/>
    <w:rsid w:val="00A33BED"/>
    <w:rsid w:val="00A461DD"/>
    <w:rsid w:val="00A53C8E"/>
    <w:rsid w:val="00A7632E"/>
    <w:rsid w:val="00A779AB"/>
    <w:rsid w:val="00A82B91"/>
    <w:rsid w:val="00A97BE7"/>
    <w:rsid w:val="00AA7844"/>
    <w:rsid w:val="00AB1A0B"/>
    <w:rsid w:val="00AB2901"/>
    <w:rsid w:val="00AB4CD1"/>
    <w:rsid w:val="00AC5712"/>
    <w:rsid w:val="00AD7D63"/>
    <w:rsid w:val="00B00D3D"/>
    <w:rsid w:val="00B00EE4"/>
    <w:rsid w:val="00B01127"/>
    <w:rsid w:val="00B077A0"/>
    <w:rsid w:val="00B11CAD"/>
    <w:rsid w:val="00B518B5"/>
    <w:rsid w:val="00B52BB9"/>
    <w:rsid w:val="00B57A04"/>
    <w:rsid w:val="00B670A9"/>
    <w:rsid w:val="00B6792C"/>
    <w:rsid w:val="00B71766"/>
    <w:rsid w:val="00B76E58"/>
    <w:rsid w:val="00B80906"/>
    <w:rsid w:val="00B84C77"/>
    <w:rsid w:val="00BA4856"/>
    <w:rsid w:val="00BC67B2"/>
    <w:rsid w:val="00BE201E"/>
    <w:rsid w:val="00BE3B56"/>
    <w:rsid w:val="00BE4E3B"/>
    <w:rsid w:val="00BF0C17"/>
    <w:rsid w:val="00C02E68"/>
    <w:rsid w:val="00C1469A"/>
    <w:rsid w:val="00C1615D"/>
    <w:rsid w:val="00C16C76"/>
    <w:rsid w:val="00C2760B"/>
    <w:rsid w:val="00C31EF4"/>
    <w:rsid w:val="00C35A56"/>
    <w:rsid w:val="00C3752C"/>
    <w:rsid w:val="00C4126E"/>
    <w:rsid w:val="00C424D8"/>
    <w:rsid w:val="00C44FF4"/>
    <w:rsid w:val="00C504F5"/>
    <w:rsid w:val="00C524BD"/>
    <w:rsid w:val="00C56673"/>
    <w:rsid w:val="00C63ABC"/>
    <w:rsid w:val="00C72CA5"/>
    <w:rsid w:val="00C76A12"/>
    <w:rsid w:val="00C77391"/>
    <w:rsid w:val="00C77CA4"/>
    <w:rsid w:val="00C86F1A"/>
    <w:rsid w:val="00C962D3"/>
    <w:rsid w:val="00C97D54"/>
    <w:rsid w:val="00CB3C76"/>
    <w:rsid w:val="00CB5F7D"/>
    <w:rsid w:val="00CB766D"/>
    <w:rsid w:val="00CB7BA3"/>
    <w:rsid w:val="00CD77F2"/>
    <w:rsid w:val="00CE3491"/>
    <w:rsid w:val="00CE4F26"/>
    <w:rsid w:val="00CE5727"/>
    <w:rsid w:val="00CF0ABC"/>
    <w:rsid w:val="00CF1E97"/>
    <w:rsid w:val="00CF741A"/>
    <w:rsid w:val="00D071AA"/>
    <w:rsid w:val="00D21924"/>
    <w:rsid w:val="00D31706"/>
    <w:rsid w:val="00D3316F"/>
    <w:rsid w:val="00D44840"/>
    <w:rsid w:val="00D555BC"/>
    <w:rsid w:val="00D57442"/>
    <w:rsid w:val="00D67DC9"/>
    <w:rsid w:val="00D757B7"/>
    <w:rsid w:val="00D842E5"/>
    <w:rsid w:val="00D90473"/>
    <w:rsid w:val="00D97DF9"/>
    <w:rsid w:val="00DA14BD"/>
    <w:rsid w:val="00DA5372"/>
    <w:rsid w:val="00DC0B42"/>
    <w:rsid w:val="00DD1FD7"/>
    <w:rsid w:val="00DE12AE"/>
    <w:rsid w:val="00DE3375"/>
    <w:rsid w:val="00DF27A5"/>
    <w:rsid w:val="00DF2DDB"/>
    <w:rsid w:val="00DF4DAF"/>
    <w:rsid w:val="00E02D31"/>
    <w:rsid w:val="00E11692"/>
    <w:rsid w:val="00E20089"/>
    <w:rsid w:val="00E202CF"/>
    <w:rsid w:val="00E45AEA"/>
    <w:rsid w:val="00E47A9F"/>
    <w:rsid w:val="00E51C79"/>
    <w:rsid w:val="00E54E79"/>
    <w:rsid w:val="00E55254"/>
    <w:rsid w:val="00E6265D"/>
    <w:rsid w:val="00E62909"/>
    <w:rsid w:val="00E66B87"/>
    <w:rsid w:val="00E82E81"/>
    <w:rsid w:val="00E967F2"/>
    <w:rsid w:val="00EA2424"/>
    <w:rsid w:val="00EA50A9"/>
    <w:rsid w:val="00EB48A9"/>
    <w:rsid w:val="00ED47A4"/>
    <w:rsid w:val="00ED7019"/>
    <w:rsid w:val="00EF3A5A"/>
    <w:rsid w:val="00F15E72"/>
    <w:rsid w:val="00F175E3"/>
    <w:rsid w:val="00F3106B"/>
    <w:rsid w:val="00F34207"/>
    <w:rsid w:val="00F57425"/>
    <w:rsid w:val="00F72287"/>
    <w:rsid w:val="00F768C7"/>
    <w:rsid w:val="00F77BBC"/>
    <w:rsid w:val="00FA338A"/>
    <w:rsid w:val="00FB2C3D"/>
    <w:rsid w:val="00FB40EC"/>
    <w:rsid w:val="00FB5781"/>
    <w:rsid w:val="00FC0932"/>
    <w:rsid w:val="00FC1A1E"/>
    <w:rsid w:val="00FC268C"/>
    <w:rsid w:val="00FC556A"/>
    <w:rsid w:val="00FC5718"/>
    <w:rsid w:val="00FD3A3A"/>
    <w:rsid w:val="00FF182D"/>
    <w:rsid w:val="00FF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81A6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81A60"/>
    <w:pPr>
      <w:jc w:val="center"/>
      <w:outlineLvl w:val="0"/>
    </w:pPr>
    <w:rPr>
      <w:rFonts w:cs="Arial"/>
      <w:b/>
      <w:bCs/>
      <w:kern w:val="32"/>
      <w:sz w:val="32"/>
      <w:szCs w:val="32"/>
    </w:rPr>
  </w:style>
  <w:style w:type="paragraph" w:styleId="2">
    <w:name w:val="heading 2"/>
    <w:aliases w:val="!Разделы документа"/>
    <w:basedOn w:val="a"/>
    <w:link w:val="20"/>
    <w:qFormat/>
    <w:rsid w:val="00281A60"/>
    <w:pPr>
      <w:jc w:val="center"/>
      <w:outlineLvl w:val="1"/>
    </w:pPr>
    <w:rPr>
      <w:rFonts w:cs="Arial"/>
      <w:b/>
      <w:bCs/>
      <w:iCs/>
      <w:sz w:val="30"/>
      <w:szCs w:val="28"/>
    </w:rPr>
  </w:style>
  <w:style w:type="paragraph" w:styleId="3">
    <w:name w:val="heading 3"/>
    <w:aliases w:val="!Главы документа"/>
    <w:basedOn w:val="a"/>
    <w:link w:val="30"/>
    <w:qFormat/>
    <w:rsid w:val="00281A60"/>
    <w:pPr>
      <w:outlineLvl w:val="2"/>
    </w:pPr>
    <w:rPr>
      <w:rFonts w:cs="Arial"/>
      <w:b/>
      <w:bCs/>
      <w:sz w:val="28"/>
      <w:szCs w:val="26"/>
    </w:rPr>
  </w:style>
  <w:style w:type="paragraph" w:styleId="4">
    <w:name w:val="heading 4"/>
    <w:aliases w:val="!Параграфы/Статьи документа"/>
    <w:basedOn w:val="a"/>
    <w:link w:val="40"/>
    <w:qFormat/>
    <w:rsid w:val="00281A60"/>
    <w:pPr>
      <w:outlineLvl w:val="3"/>
    </w:pPr>
    <w:rPr>
      <w:b/>
      <w:bCs/>
      <w:sz w:val="26"/>
      <w:szCs w:val="28"/>
    </w:rPr>
  </w:style>
  <w:style w:type="character" w:default="1" w:styleId="a0">
    <w:name w:val="Default Paragraph Font"/>
    <w:semiHidden/>
    <w:rsid w:val="00281A6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81A60"/>
  </w:style>
  <w:style w:type="paragraph" w:customStyle="1" w:styleId="ConsPlusTitle">
    <w:name w:val="ConsPlusTitle"/>
    <w:uiPriority w:val="99"/>
    <w:rsid w:val="006E5F66"/>
    <w:pPr>
      <w:widowControl w:val="0"/>
      <w:autoSpaceDE w:val="0"/>
      <w:autoSpaceDN w:val="0"/>
      <w:adjustRightInd w:val="0"/>
    </w:pPr>
    <w:rPr>
      <w:rFonts w:ascii="Arial" w:eastAsia="Times New Roman" w:hAnsi="Arial" w:cs="Arial"/>
      <w:b/>
      <w:bCs/>
    </w:rPr>
  </w:style>
  <w:style w:type="paragraph" w:customStyle="1" w:styleId="a3">
    <w:name w:val="Содержимое таблицы"/>
    <w:basedOn w:val="a"/>
    <w:rsid w:val="006E5F66"/>
    <w:pPr>
      <w:suppressLineNumbers/>
      <w:suppressAutoHyphens/>
    </w:pPr>
    <w:rPr>
      <w:rFonts w:cs="Calibri"/>
      <w:lang w:eastAsia="ar-SA"/>
    </w:rPr>
  </w:style>
  <w:style w:type="paragraph" w:styleId="a4">
    <w:name w:val="Balloon Text"/>
    <w:basedOn w:val="a"/>
    <w:link w:val="a5"/>
    <w:uiPriority w:val="99"/>
    <w:semiHidden/>
    <w:unhideWhenUsed/>
    <w:rsid w:val="006E5F66"/>
    <w:rPr>
      <w:rFonts w:ascii="Tahoma" w:hAnsi="Tahoma" w:cs="Tahoma"/>
      <w:sz w:val="16"/>
      <w:szCs w:val="16"/>
    </w:rPr>
  </w:style>
  <w:style w:type="character" w:customStyle="1" w:styleId="a5">
    <w:name w:val="Текст выноски Знак"/>
    <w:link w:val="a4"/>
    <w:uiPriority w:val="99"/>
    <w:semiHidden/>
    <w:rsid w:val="006E5F66"/>
    <w:rPr>
      <w:rFonts w:ascii="Tahoma" w:eastAsia="Times New Roman" w:hAnsi="Tahoma" w:cs="Tahoma"/>
      <w:sz w:val="16"/>
      <w:szCs w:val="16"/>
      <w:lang w:eastAsia="ru-RU"/>
    </w:rPr>
  </w:style>
  <w:style w:type="paragraph" w:styleId="a6">
    <w:name w:val="List Paragraph"/>
    <w:basedOn w:val="a"/>
    <w:uiPriority w:val="34"/>
    <w:qFormat/>
    <w:rsid w:val="00874CB4"/>
    <w:pPr>
      <w:spacing w:after="200" w:line="276" w:lineRule="auto"/>
      <w:ind w:left="720"/>
      <w:contextualSpacing/>
    </w:pPr>
    <w:rPr>
      <w:rFonts w:ascii="Calibri" w:eastAsia="Calibri" w:hAnsi="Calibri"/>
      <w:sz w:val="22"/>
      <w:szCs w:val="22"/>
      <w:lang w:eastAsia="en-US"/>
    </w:rPr>
  </w:style>
  <w:style w:type="paragraph" w:styleId="a7">
    <w:name w:val="Normal (Web)"/>
    <w:basedOn w:val="a"/>
    <w:rsid w:val="009B3353"/>
    <w:pPr>
      <w:spacing w:before="100" w:beforeAutospacing="1" w:after="100" w:afterAutospacing="1"/>
    </w:pPr>
  </w:style>
  <w:style w:type="table" w:styleId="a8">
    <w:name w:val="Table Grid"/>
    <w:basedOn w:val="a1"/>
    <w:uiPriority w:val="59"/>
    <w:rsid w:val="00CD77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0709E"/>
    <w:rPr>
      <w:rFonts w:ascii="Arial" w:eastAsia="Times New Roman" w:hAnsi="Arial" w:cs="Arial"/>
      <w:b/>
      <w:bCs/>
      <w:kern w:val="32"/>
      <w:sz w:val="32"/>
      <w:szCs w:val="32"/>
    </w:rPr>
  </w:style>
  <w:style w:type="character" w:customStyle="1" w:styleId="20">
    <w:name w:val="Заголовок 2 Знак"/>
    <w:link w:val="2"/>
    <w:rsid w:val="0010709E"/>
    <w:rPr>
      <w:rFonts w:ascii="Arial" w:eastAsia="Times New Roman" w:hAnsi="Arial" w:cs="Arial"/>
      <w:b/>
      <w:bCs/>
      <w:iCs/>
      <w:sz w:val="30"/>
      <w:szCs w:val="28"/>
    </w:rPr>
  </w:style>
  <w:style w:type="character" w:customStyle="1" w:styleId="30">
    <w:name w:val="Заголовок 3 Знак"/>
    <w:link w:val="3"/>
    <w:rsid w:val="0010709E"/>
    <w:rPr>
      <w:rFonts w:ascii="Arial" w:eastAsia="Times New Roman" w:hAnsi="Arial" w:cs="Arial"/>
      <w:b/>
      <w:bCs/>
      <w:sz w:val="28"/>
      <w:szCs w:val="26"/>
    </w:rPr>
  </w:style>
  <w:style w:type="character" w:customStyle="1" w:styleId="40">
    <w:name w:val="Заголовок 4 Знак"/>
    <w:link w:val="4"/>
    <w:rsid w:val="0010709E"/>
    <w:rPr>
      <w:rFonts w:ascii="Arial" w:eastAsia="Times New Roman" w:hAnsi="Arial"/>
      <w:b/>
      <w:bCs/>
      <w:sz w:val="26"/>
      <w:szCs w:val="28"/>
    </w:rPr>
  </w:style>
  <w:style w:type="character" w:styleId="HTML">
    <w:name w:val="HTML Variable"/>
    <w:aliases w:val="!Ссылки в документе"/>
    <w:basedOn w:val="a0"/>
    <w:rsid w:val="00281A6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281A60"/>
    <w:rPr>
      <w:rFonts w:ascii="Courier" w:hAnsi="Courier"/>
      <w:sz w:val="22"/>
      <w:szCs w:val="20"/>
    </w:rPr>
  </w:style>
  <w:style w:type="character" w:customStyle="1" w:styleId="aa">
    <w:name w:val="Текст примечания Знак"/>
    <w:link w:val="a9"/>
    <w:semiHidden/>
    <w:rsid w:val="0010709E"/>
    <w:rPr>
      <w:rFonts w:ascii="Courier" w:eastAsia="Times New Roman" w:hAnsi="Courier"/>
      <w:sz w:val="22"/>
    </w:rPr>
  </w:style>
  <w:style w:type="paragraph" w:customStyle="1" w:styleId="Title">
    <w:name w:val="Title!Название НПА"/>
    <w:basedOn w:val="a"/>
    <w:rsid w:val="00281A60"/>
    <w:pPr>
      <w:spacing w:before="240" w:after="60"/>
      <w:jc w:val="center"/>
      <w:outlineLvl w:val="0"/>
    </w:pPr>
    <w:rPr>
      <w:rFonts w:cs="Arial"/>
      <w:b/>
      <w:bCs/>
      <w:kern w:val="28"/>
      <w:sz w:val="32"/>
      <w:szCs w:val="32"/>
    </w:rPr>
  </w:style>
  <w:style w:type="character" w:styleId="ab">
    <w:name w:val="Hyperlink"/>
    <w:basedOn w:val="a0"/>
    <w:rsid w:val="00281A60"/>
    <w:rPr>
      <w:color w:val="0000FF"/>
      <w:u w:val="none"/>
    </w:rPr>
  </w:style>
  <w:style w:type="paragraph" w:customStyle="1" w:styleId="ac">
    <w:name w:val="ПРИЛОЖЕНИЕ"/>
    <w:basedOn w:val="a"/>
    <w:link w:val="ad"/>
    <w:qFormat/>
    <w:rsid w:val="0010709E"/>
    <w:pPr>
      <w:widowControl w:val="0"/>
      <w:autoSpaceDE w:val="0"/>
      <w:autoSpaceDN w:val="0"/>
      <w:adjustRightInd w:val="0"/>
      <w:ind w:left="3969" w:firstLine="0"/>
    </w:pPr>
    <w:rPr>
      <w:rFonts w:cs="Arial"/>
    </w:rPr>
  </w:style>
  <w:style w:type="character" w:customStyle="1" w:styleId="ad">
    <w:name w:val="ПРИЛОЖЕНИЕ Знак"/>
    <w:link w:val="ac"/>
    <w:rsid w:val="0010709E"/>
    <w:rPr>
      <w:rFonts w:ascii="Arial" w:eastAsia="Times New Roman" w:hAnsi="Arial" w:cs="Arial"/>
      <w:sz w:val="24"/>
      <w:szCs w:val="24"/>
    </w:rPr>
  </w:style>
  <w:style w:type="paragraph" w:styleId="ae">
    <w:name w:val="caption"/>
    <w:aliases w:val="НАЗВАНИЕ"/>
    <w:basedOn w:val="a"/>
    <w:next w:val="a"/>
    <w:qFormat/>
    <w:rsid w:val="0010709E"/>
    <w:pPr>
      <w:widowControl w:val="0"/>
      <w:autoSpaceDE w:val="0"/>
      <w:autoSpaceDN w:val="0"/>
      <w:adjustRightInd w:val="0"/>
      <w:ind w:firstLine="0"/>
      <w:jc w:val="center"/>
    </w:pPr>
    <w:rPr>
      <w:iCs/>
      <w:szCs w:val="32"/>
    </w:rPr>
  </w:style>
  <w:style w:type="paragraph" w:customStyle="1" w:styleId="af">
    <w:name w:val="ТАБЛИЦА"/>
    <w:basedOn w:val="a"/>
    <w:link w:val="af0"/>
    <w:qFormat/>
    <w:rsid w:val="0010709E"/>
    <w:pPr>
      <w:ind w:firstLine="0"/>
    </w:pPr>
    <w:rPr>
      <w:rFonts w:cs="Arial"/>
    </w:rPr>
  </w:style>
  <w:style w:type="character" w:customStyle="1" w:styleId="af0">
    <w:name w:val="ТАБЛИЦА Знак"/>
    <w:link w:val="af"/>
    <w:rsid w:val="0010709E"/>
    <w:rPr>
      <w:rFonts w:ascii="Arial" w:eastAsia="Times New Roman" w:hAnsi="Arial" w:cs="Arial"/>
      <w:sz w:val="24"/>
      <w:szCs w:val="24"/>
    </w:rPr>
  </w:style>
  <w:style w:type="table" w:customStyle="1" w:styleId="11">
    <w:name w:val="Сетка таблицы1"/>
    <w:basedOn w:val="a1"/>
    <w:next w:val="a8"/>
    <w:uiPriority w:val="59"/>
    <w:rsid w:val="001070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10709E"/>
    <w:pPr>
      <w:tabs>
        <w:tab w:val="center" w:pos="4677"/>
        <w:tab w:val="right" w:pos="9355"/>
      </w:tabs>
    </w:pPr>
  </w:style>
  <w:style w:type="character" w:customStyle="1" w:styleId="af2">
    <w:name w:val="Верхний колонтитул Знак"/>
    <w:link w:val="af1"/>
    <w:uiPriority w:val="99"/>
    <w:rsid w:val="0010709E"/>
    <w:rPr>
      <w:rFonts w:ascii="Arial" w:eastAsia="Times New Roman" w:hAnsi="Arial"/>
      <w:sz w:val="24"/>
      <w:szCs w:val="24"/>
    </w:rPr>
  </w:style>
  <w:style w:type="paragraph" w:styleId="af3">
    <w:name w:val="footer"/>
    <w:basedOn w:val="a"/>
    <w:link w:val="af4"/>
    <w:uiPriority w:val="99"/>
    <w:unhideWhenUsed/>
    <w:rsid w:val="0010709E"/>
    <w:pPr>
      <w:tabs>
        <w:tab w:val="center" w:pos="4677"/>
        <w:tab w:val="right" w:pos="9355"/>
      </w:tabs>
    </w:pPr>
  </w:style>
  <w:style w:type="character" w:customStyle="1" w:styleId="af4">
    <w:name w:val="Нижний колонтитул Знак"/>
    <w:link w:val="af3"/>
    <w:uiPriority w:val="99"/>
    <w:rsid w:val="0010709E"/>
    <w:rPr>
      <w:rFonts w:ascii="Arial" w:eastAsia="Times New Roman" w:hAnsi="Arial"/>
      <w:sz w:val="24"/>
      <w:szCs w:val="24"/>
    </w:rPr>
  </w:style>
  <w:style w:type="table" w:customStyle="1" w:styleId="21">
    <w:name w:val="Сетка таблицы2"/>
    <w:basedOn w:val="a1"/>
    <w:next w:val="a8"/>
    <w:uiPriority w:val="59"/>
    <w:rsid w:val="006360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semiHidden/>
    <w:unhideWhenUsed/>
    <w:rsid w:val="00636019"/>
    <w:pPr>
      <w:spacing w:after="120"/>
      <w:ind w:firstLine="0"/>
      <w:jc w:val="left"/>
    </w:pPr>
    <w:rPr>
      <w:rFonts w:ascii="Times New Roman" w:hAnsi="Times New Roman"/>
      <w:sz w:val="28"/>
      <w:szCs w:val="28"/>
    </w:rPr>
  </w:style>
  <w:style w:type="character" w:customStyle="1" w:styleId="af6">
    <w:name w:val="Основной текст Знак"/>
    <w:link w:val="af5"/>
    <w:uiPriority w:val="99"/>
    <w:semiHidden/>
    <w:rsid w:val="00636019"/>
    <w:rPr>
      <w:rFonts w:ascii="Times New Roman" w:eastAsia="Times New Roman" w:hAnsi="Times New Roman"/>
      <w:sz w:val="28"/>
      <w:szCs w:val="28"/>
    </w:rPr>
  </w:style>
  <w:style w:type="paragraph" w:customStyle="1" w:styleId="Application">
    <w:name w:val="Application!Приложение"/>
    <w:rsid w:val="00281A60"/>
    <w:pPr>
      <w:spacing w:before="120" w:after="120"/>
      <w:jc w:val="right"/>
    </w:pPr>
    <w:rPr>
      <w:rFonts w:ascii="Arial" w:eastAsia="Times New Roman" w:hAnsi="Arial" w:cs="Arial"/>
      <w:b/>
      <w:bCs/>
      <w:kern w:val="28"/>
      <w:sz w:val="32"/>
      <w:szCs w:val="32"/>
    </w:rPr>
  </w:style>
  <w:style w:type="paragraph" w:customStyle="1" w:styleId="Table">
    <w:name w:val="Table!Таблица"/>
    <w:rsid w:val="00281A60"/>
    <w:rPr>
      <w:rFonts w:ascii="Arial" w:eastAsia="Times New Roman" w:hAnsi="Arial" w:cs="Arial"/>
      <w:bCs/>
      <w:kern w:val="28"/>
      <w:sz w:val="24"/>
      <w:szCs w:val="32"/>
    </w:rPr>
  </w:style>
  <w:style w:type="paragraph" w:customStyle="1" w:styleId="Table0">
    <w:name w:val="Table!"/>
    <w:next w:val="Table"/>
    <w:rsid w:val="00281A6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81A6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81A6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81A6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81A60"/>
    <w:pPr>
      <w:jc w:val="center"/>
      <w:outlineLvl w:val="0"/>
    </w:pPr>
    <w:rPr>
      <w:rFonts w:cs="Arial"/>
      <w:b/>
      <w:bCs/>
      <w:kern w:val="32"/>
      <w:sz w:val="32"/>
      <w:szCs w:val="32"/>
    </w:rPr>
  </w:style>
  <w:style w:type="paragraph" w:styleId="2">
    <w:name w:val="heading 2"/>
    <w:aliases w:val="!Разделы документа"/>
    <w:basedOn w:val="a"/>
    <w:link w:val="20"/>
    <w:qFormat/>
    <w:rsid w:val="00281A60"/>
    <w:pPr>
      <w:jc w:val="center"/>
      <w:outlineLvl w:val="1"/>
    </w:pPr>
    <w:rPr>
      <w:rFonts w:cs="Arial"/>
      <w:b/>
      <w:bCs/>
      <w:iCs/>
      <w:sz w:val="30"/>
      <w:szCs w:val="28"/>
    </w:rPr>
  </w:style>
  <w:style w:type="paragraph" w:styleId="3">
    <w:name w:val="heading 3"/>
    <w:aliases w:val="!Главы документа"/>
    <w:basedOn w:val="a"/>
    <w:link w:val="30"/>
    <w:qFormat/>
    <w:rsid w:val="00281A60"/>
    <w:pPr>
      <w:outlineLvl w:val="2"/>
    </w:pPr>
    <w:rPr>
      <w:rFonts w:cs="Arial"/>
      <w:b/>
      <w:bCs/>
      <w:sz w:val="28"/>
      <w:szCs w:val="26"/>
    </w:rPr>
  </w:style>
  <w:style w:type="paragraph" w:styleId="4">
    <w:name w:val="heading 4"/>
    <w:aliases w:val="!Параграфы/Статьи документа"/>
    <w:basedOn w:val="a"/>
    <w:link w:val="40"/>
    <w:qFormat/>
    <w:rsid w:val="00281A60"/>
    <w:pPr>
      <w:outlineLvl w:val="3"/>
    </w:pPr>
    <w:rPr>
      <w:b/>
      <w:bCs/>
      <w:sz w:val="26"/>
      <w:szCs w:val="28"/>
    </w:rPr>
  </w:style>
  <w:style w:type="character" w:default="1" w:styleId="a0">
    <w:name w:val="Default Paragraph Font"/>
    <w:semiHidden/>
    <w:rsid w:val="00281A6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81A60"/>
  </w:style>
  <w:style w:type="paragraph" w:customStyle="1" w:styleId="ConsPlusTitle">
    <w:name w:val="ConsPlusTitle"/>
    <w:uiPriority w:val="99"/>
    <w:rsid w:val="006E5F66"/>
    <w:pPr>
      <w:widowControl w:val="0"/>
      <w:autoSpaceDE w:val="0"/>
      <w:autoSpaceDN w:val="0"/>
      <w:adjustRightInd w:val="0"/>
    </w:pPr>
    <w:rPr>
      <w:rFonts w:ascii="Arial" w:eastAsia="Times New Roman" w:hAnsi="Arial" w:cs="Arial"/>
      <w:b/>
      <w:bCs/>
    </w:rPr>
  </w:style>
  <w:style w:type="paragraph" w:customStyle="1" w:styleId="a3">
    <w:name w:val="Содержимое таблицы"/>
    <w:basedOn w:val="a"/>
    <w:rsid w:val="006E5F66"/>
    <w:pPr>
      <w:suppressLineNumbers/>
      <w:suppressAutoHyphens/>
    </w:pPr>
    <w:rPr>
      <w:rFonts w:cs="Calibri"/>
      <w:lang w:eastAsia="ar-SA"/>
    </w:rPr>
  </w:style>
  <w:style w:type="paragraph" w:styleId="a4">
    <w:name w:val="Balloon Text"/>
    <w:basedOn w:val="a"/>
    <w:link w:val="a5"/>
    <w:uiPriority w:val="99"/>
    <w:semiHidden/>
    <w:unhideWhenUsed/>
    <w:rsid w:val="006E5F66"/>
    <w:rPr>
      <w:rFonts w:ascii="Tahoma" w:hAnsi="Tahoma" w:cs="Tahoma"/>
      <w:sz w:val="16"/>
      <w:szCs w:val="16"/>
    </w:rPr>
  </w:style>
  <w:style w:type="character" w:customStyle="1" w:styleId="a5">
    <w:name w:val="Текст выноски Знак"/>
    <w:link w:val="a4"/>
    <w:uiPriority w:val="99"/>
    <w:semiHidden/>
    <w:rsid w:val="006E5F66"/>
    <w:rPr>
      <w:rFonts w:ascii="Tahoma" w:eastAsia="Times New Roman" w:hAnsi="Tahoma" w:cs="Tahoma"/>
      <w:sz w:val="16"/>
      <w:szCs w:val="16"/>
      <w:lang w:eastAsia="ru-RU"/>
    </w:rPr>
  </w:style>
  <w:style w:type="paragraph" w:styleId="a6">
    <w:name w:val="List Paragraph"/>
    <w:basedOn w:val="a"/>
    <w:uiPriority w:val="34"/>
    <w:qFormat/>
    <w:rsid w:val="00874CB4"/>
    <w:pPr>
      <w:spacing w:after="200" w:line="276" w:lineRule="auto"/>
      <w:ind w:left="720"/>
      <w:contextualSpacing/>
    </w:pPr>
    <w:rPr>
      <w:rFonts w:ascii="Calibri" w:eastAsia="Calibri" w:hAnsi="Calibri"/>
      <w:sz w:val="22"/>
      <w:szCs w:val="22"/>
      <w:lang w:eastAsia="en-US"/>
    </w:rPr>
  </w:style>
  <w:style w:type="paragraph" w:styleId="a7">
    <w:name w:val="Normal (Web)"/>
    <w:basedOn w:val="a"/>
    <w:rsid w:val="009B3353"/>
    <w:pPr>
      <w:spacing w:before="100" w:beforeAutospacing="1" w:after="100" w:afterAutospacing="1"/>
    </w:pPr>
  </w:style>
  <w:style w:type="table" w:styleId="a8">
    <w:name w:val="Table Grid"/>
    <w:basedOn w:val="a1"/>
    <w:uiPriority w:val="59"/>
    <w:rsid w:val="00CD77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0709E"/>
    <w:rPr>
      <w:rFonts w:ascii="Arial" w:eastAsia="Times New Roman" w:hAnsi="Arial" w:cs="Arial"/>
      <w:b/>
      <w:bCs/>
      <w:kern w:val="32"/>
      <w:sz w:val="32"/>
      <w:szCs w:val="32"/>
    </w:rPr>
  </w:style>
  <w:style w:type="character" w:customStyle="1" w:styleId="20">
    <w:name w:val="Заголовок 2 Знак"/>
    <w:link w:val="2"/>
    <w:rsid w:val="0010709E"/>
    <w:rPr>
      <w:rFonts w:ascii="Arial" w:eastAsia="Times New Roman" w:hAnsi="Arial" w:cs="Arial"/>
      <w:b/>
      <w:bCs/>
      <w:iCs/>
      <w:sz w:val="30"/>
      <w:szCs w:val="28"/>
    </w:rPr>
  </w:style>
  <w:style w:type="character" w:customStyle="1" w:styleId="30">
    <w:name w:val="Заголовок 3 Знак"/>
    <w:link w:val="3"/>
    <w:rsid w:val="0010709E"/>
    <w:rPr>
      <w:rFonts w:ascii="Arial" w:eastAsia="Times New Roman" w:hAnsi="Arial" w:cs="Arial"/>
      <w:b/>
      <w:bCs/>
      <w:sz w:val="28"/>
      <w:szCs w:val="26"/>
    </w:rPr>
  </w:style>
  <w:style w:type="character" w:customStyle="1" w:styleId="40">
    <w:name w:val="Заголовок 4 Знак"/>
    <w:link w:val="4"/>
    <w:rsid w:val="0010709E"/>
    <w:rPr>
      <w:rFonts w:ascii="Arial" w:eastAsia="Times New Roman" w:hAnsi="Arial"/>
      <w:b/>
      <w:bCs/>
      <w:sz w:val="26"/>
      <w:szCs w:val="28"/>
    </w:rPr>
  </w:style>
  <w:style w:type="character" w:styleId="HTML">
    <w:name w:val="HTML Variable"/>
    <w:aliases w:val="!Ссылки в документе"/>
    <w:basedOn w:val="a0"/>
    <w:rsid w:val="00281A6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281A60"/>
    <w:rPr>
      <w:rFonts w:ascii="Courier" w:hAnsi="Courier"/>
      <w:sz w:val="22"/>
      <w:szCs w:val="20"/>
    </w:rPr>
  </w:style>
  <w:style w:type="character" w:customStyle="1" w:styleId="aa">
    <w:name w:val="Текст примечания Знак"/>
    <w:link w:val="a9"/>
    <w:semiHidden/>
    <w:rsid w:val="0010709E"/>
    <w:rPr>
      <w:rFonts w:ascii="Courier" w:eastAsia="Times New Roman" w:hAnsi="Courier"/>
      <w:sz w:val="22"/>
    </w:rPr>
  </w:style>
  <w:style w:type="paragraph" w:customStyle="1" w:styleId="Title">
    <w:name w:val="Title!Название НПА"/>
    <w:basedOn w:val="a"/>
    <w:rsid w:val="00281A60"/>
    <w:pPr>
      <w:spacing w:before="240" w:after="60"/>
      <w:jc w:val="center"/>
      <w:outlineLvl w:val="0"/>
    </w:pPr>
    <w:rPr>
      <w:rFonts w:cs="Arial"/>
      <w:b/>
      <w:bCs/>
      <w:kern w:val="28"/>
      <w:sz w:val="32"/>
      <w:szCs w:val="32"/>
    </w:rPr>
  </w:style>
  <w:style w:type="character" w:styleId="ab">
    <w:name w:val="Hyperlink"/>
    <w:basedOn w:val="a0"/>
    <w:rsid w:val="00281A60"/>
    <w:rPr>
      <w:color w:val="0000FF"/>
      <w:u w:val="none"/>
    </w:rPr>
  </w:style>
  <w:style w:type="paragraph" w:customStyle="1" w:styleId="ac">
    <w:name w:val="ПРИЛОЖЕНИЕ"/>
    <w:basedOn w:val="a"/>
    <w:link w:val="ad"/>
    <w:qFormat/>
    <w:rsid w:val="0010709E"/>
    <w:pPr>
      <w:widowControl w:val="0"/>
      <w:autoSpaceDE w:val="0"/>
      <w:autoSpaceDN w:val="0"/>
      <w:adjustRightInd w:val="0"/>
      <w:ind w:left="3969" w:firstLine="0"/>
    </w:pPr>
    <w:rPr>
      <w:rFonts w:cs="Arial"/>
    </w:rPr>
  </w:style>
  <w:style w:type="character" w:customStyle="1" w:styleId="ad">
    <w:name w:val="ПРИЛОЖЕНИЕ Знак"/>
    <w:link w:val="ac"/>
    <w:rsid w:val="0010709E"/>
    <w:rPr>
      <w:rFonts w:ascii="Arial" w:eastAsia="Times New Roman" w:hAnsi="Arial" w:cs="Arial"/>
      <w:sz w:val="24"/>
      <w:szCs w:val="24"/>
    </w:rPr>
  </w:style>
  <w:style w:type="paragraph" w:styleId="ae">
    <w:name w:val="caption"/>
    <w:aliases w:val="НАЗВАНИЕ"/>
    <w:basedOn w:val="a"/>
    <w:next w:val="a"/>
    <w:qFormat/>
    <w:rsid w:val="0010709E"/>
    <w:pPr>
      <w:widowControl w:val="0"/>
      <w:autoSpaceDE w:val="0"/>
      <w:autoSpaceDN w:val="0"/>
      <w:adjustRightInd w:val="0"/>
      <w:ind w:firstLine="0"/>
      <w:jc w:val="center"/>
    </w:pPr>
    <w:rPr>
      <w:iCs/>
      <w:szCs w:val="32"/>
    </w:rPr>
  </w:style>
  <w:style w:type="paragraph" w:customStyle="1" w:styleId="af">
    <w:name w:val="ТАБЛИЦА"/>
    <w:basedOn w:val="a"/>
    <w:link w:val="af0"/>
    <w:qFormat/>
    <w:rsid w:val="0010709E"/>
    <w:pPr>
      <w:ind w:firstLine="0"/>
    </w:pPr>
    <w:rPr>
      <w:rFonts w:cs="Arial"/>
    </w:rPr>
  </w:style>
  <w:style w:type="character" w:customStyle="1" w:styleId="af0">
    <w:name w:val="ТАБЛИЦА Знак"/>
    <w:link w:val="af"/>
    <w:rsid w:val="0010709E"/>
    <w:rPr>
      <w:rFonts w:ascii="Arial" w:eastAsia="Times New Roman" w:hAnsi="Arial" w:cs="Arial"/>
      <w:sz w:val="24"/>
      <w:szCs w:val="24"/>
    </w:rPr>
  </w:style>
  <w:style w:type="table" w:customStyle="1" w:styleId="11">
    <w:name w:val="Сетка таблицы1"/>
    <w:basedOn w:val="a1"/>
    <w:next w:val="a8"/>
    <w:uiPriority w:val="59"/>
    <w:rsid w:val="001070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10709E"/>
    <w:pPr>
      <w:tabs>
        <w:tab w:val="center" w:pos="4677"/>
        <w:tab w:val="right" w:pos="9355"/>
      </w:tabs>
    </w:pPr>
  </w:style>
  <w:style w:type="character" w:customStyle="1" w:styleId="af2">
    <w:name w:val="Верхний колонтитул Знак"/>
    <w:link w:val="af1"/>
    <w:uiPriority w:val="99"/>
    <w:rsid w:val="0010709E"/>
    <w:rPr>
      <w:rFonts w:ascii="Arial" w:eastAsia="Times New Roman" w:hAnsi="Arial"/>
      <w:sz w:val="24"/>
      <w:szCs w:val="24"/>
    </w:rPr>
  </w:style>
  <w:style w:type="paragraph" w:styleId="af3">
    <w:name w:val="footer"/>
    <w:basedOn w:val="a"/>
    <w:link w:val="af4"/>
    <w:uiPriority w:val="99"/>
    <w:unhideWhenUsed/>
    <w:rsid w:val="0010709E"/>
    <w:pPr>
      <w:tabs>
        <w:tab w:val="center" w:pos="4677"/>
        <w:tab w:val="right" w:pos="9355"/>
      </w:tabs>
    </w:pPr>
  </w:style>
  <w:style w:type="character" w:customStyle="1" w:styleId="af4">
    <w:name w:val="Нижний колонтитул Знак"/>
    <w:link w:val="af3"/>
    <w:uiPriority w:val="99"/>
    <w:rsid w:val="0010709E"/>
    <w:rPr>
      <w:rFonts w:ascii="Arial" w:eastAsia="Times New Roman" w:hAnsi="Arial"/>
      <w:sz w:val="24"/>
      <w:szCs w:val="24"/>
    </w:rPr>
  </w:style>
  <w:style w:type="table" w:customStyle="1" w:styleId="21">
    <w:name w:val="Сетка таблицы2"/>
    <w:basedOn w:val="a1"/>
    <w:next w:val="a8"/>
    <w:uiPriority w:val="59"/>
    <w:rsid w:val="006360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semiHidden/>
    <w:unhideWhenUsed/>
    <w:rsid w:val="00636019"/>
    <w:pPr>
      <w:spacing w:after="120"/>
      <w:ind w:firstLine="0"/>
      <w:jc w:val="left"/>
    </w:pPr>
    <w:rPr>
      <w:rFonts w:ascii="Times New Roman" w:hAnsi="Times New Roman"/>
      <w:sz w:val="28"/>
      <w:szCs w:val="28"/>
    </w:rPr>
  </w:style>
  <w:style w:type="character" w:customStyle="1" w:styleId="af6">
    <w:name w:val="Основной текст Знак"/>
    <w:link w:val="af5"/>
    <w:uiPriority w:val="99"/>
    <w:semiHidden/>
    <w:rsid w:val="00636019"/>
    <w:rPr>
      <w:rFonts w:ascii="Times New Roman" w:eastAsia="Times New Roman" w:hAnsi="Times New Roman"/>
      <w:sz w:val="28"/>
      <w:szCs w:val="28"/>
    </w:rPr>
  </w:style>
  <w:style w:type="paragraph" w:customStyle="1" w:styleId="Application">
    <w:name w:val="Application!Приложение"/>
    <w:rsid w:val="00281A60"/>
    <w:pPr>
      <w:spacing w:before="120" w:after="120"/>
      <w:jc w:val="right"/>
    </w:pPr>
    <w:rPr>
      <w:rFonts w:ascii="Arial" w:eastAsia="Times New Roman" w:hAnsi="Arial" w:cs="Arial"/>
      <w:b/>
      <w:bCs/>
      <w:kern w:val="28"/>
      <w:sz w:val="32"/>
      <w:szCs w:val="32"/>
    </w:rPr>
  </w:style>
  <w:style w:type="paragraph" w:customStyle="1" w:styleId="Table">
    <w:name w:val="Table!Таблица"/>
    <w:rsid w:val="00281A60"/>
    <w:rPr>
      <w:rFonts w:ascii="Arial" w:eastAsia="Times New Roman" w:hAnsi="Arial" w:cs="Arial"/>
      <w:bCs/>
      <w:kern w:val="28"/>
      <w:sz w:val="24"/>
      <w:szCs w:val="32"/>
    </w:rPr>
  </w:style>
  <w:style w:type="paragraph" w:customStyle="1" w:styleId="Table0">
    <w:name w:val="Table!"/>
    <w:next w:val="Table"/>
    <w:rsid w:val="00281A6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81A6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81A6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7838">
      <w:bodyDiv w:val="1"/>
      <w:marLeft w:val="0"/>
      <w:marRight w:val="0"/>
      <w:marTop w:val="0"/>
      <w:marBottom w:val="0"/>
      <w:divBdr>
        <w:top w:val="none" w:sz="0" w:space="0" w:color="auto"/>
        <w:left w:val="none" w:sz="0" w:space="0" w:color="auto"/>
        <w:bottom w:val="none" w:sz="0" w:space="0" w:color="auto"/>
        <w:right w:val="none" w:sz="0" w:space="0" w:color="auto"/>
      </w:divBdr>
    </w:div>
    <w:div w:id="146366472">
      <w:bodyDiv w:val="1"/>
      <w:marLeft w:val="0"/>
      <w:marRight w:val="0"/>
      <w:marTop w:val="0"/>
      <w:marBottom w:val="0"/>
      <w:divBdr>
        <w:top w:val="none" w:sz="0" w:space="0" w:color="auto"/>
        <w:left w:val="none" w:sz="0" w:space="0" w:color="auto"/>
        <w:bottom w:val="none" w:sz="0" w:space="0" w:color="auto"/>
        <w:right w:val="none" w:sz="0" w:space="0" w:color="auto"/>
      </w:divBdr>
    </w:div>
    <w:div w:id="330765182">
      <w:bodyDiv w:val="1"/>
      <w:marLeft w:val="0"/>
      <w:marRight w:val="0"/>
      <w:marTop w:val="0"/>
      <w:marBottom w:val="0"/>
      <w:divBdr>
        <w:top w:val="none" w:sz="0" w:space="0" w:color="auto"/>
        <w:left w:val="none" w:sz="0" w:space="0" w:color="auto"/>
        <w:bottom w:val="none" w:sz="0" w:space="0" w:color="auto"/>
        <w:right w:val="none" w:sz="0" w:space="0" w:color="auto"/>
      </w:divBdr>
    </w:div>
    <w:div w:id="353457440">
      <w:bodyDiv w:val="1"/>
      <w:marLeft w:val="0"/>
      <w:marRight w:val="0"/>
      <w:marTop w:val="0"/>
      <w:marBottom w:val="0"/>
      <w:divBdr>
        <w:top w:val="none" w:sz="0" w:space="0" w:color="auto"/>
        <w:left w:val="none" w:sz="0" w:space="0" w:color="auto"/>
        <w:bottom w:val="none" w:sz="0" w:space="0" w:color="auto"/>
        <w:right w:val="none" w:sz="0" w:space="0" w:color="auto"/>
      </w:divBdr>
    </w:div>
    <w:div w:id="581720721">
      <w:bodyDiv w:val="1"/>
      <w:marLeft w:val="0"/>
      <w:marRight w:val="0"/>
      <w:marTop w:val="0"/>
      <w:marBottom w:val="0"/>
      <w:divBdr>
        <w:top w:val="none" w:sz="0" w:space="0" w:color="auto"/>
        <w:left w:val="none" w:sz="0" w:space="0" w:color="auto"/>
        <w:bottom w:val="none" w:sz="0" w:space="0" w:color="auto"/>
        <w:right w:val="none" w:sz="0" w:space="0" w:color="auto"/>
      </w:divBdr>
    </w:div>
    <w:div w:id="718668053">
      <w:bodyDiv w:val="1"/>
      <w:marLeft w:val="0"/>
      <w:marRight w:val="0"/>
      <w:marTop w:val="0"/>
      <w:marBottom w:val="0"/>
      <w:divBdr>
        <w:top w:val="none" w:sz="0" w:space="0" w:color="auto"/>
        <w:left w:val="none" w:sz="0" w:space="0" w:color="auto"/>
        <w:bottom w:val="none" w:sz="0" w:space="0" w:color="auto"/>
        <w:right w:val="none" w:sz="0" w:space="0" w:color="auto"/>
      </w:divBdr>
    </w:div>
    <w:div w:id="1030689303">
      <w:bodyDiv w:val="1"/>
      <w:marLeft w:val="0"/>
      <w:marRight w:val="0"/>
      <w:marTop w:val="0"/>
      <w:marBottom w:val="0"/>
      <w:divBdr>
        <w:top w:val="none" w:sz="0" w:space="0" w:color="auto"/>
        <w:left w:val="none" w:sz="0" w:space="0" w:color="auto"/>
        <w:bottom w:val="none" w:sz="0" w:space="0" w:color="auto"/>
        <w:right w:val="none" w:sz="0" w:space="0" w:color="auto"/>
      </w:divBdr>
    </w:div>
    <w:div w:id="1038507270">
      <w:bodyDiv w:val="1"/>
      <w:marLeft w:val="0"/>
      <w:marRight w:val="0"/>
      <w:marTop w:val="0"/>
      <w:marBottom w:val="0"/>
      <w:divBdr>
        <w:top w:val="none" w:sz="0" w:space="0" w:color="auto"/>
        <w:left w:val="none" w:sz="0" w:space="0" w:color="auto"/>
        <w:bottom w:val="none" w:sz="0" w:space="0" w:color="auto"/>
        <w:right w:val="none" w:sz="0" w:space="0" w:color="auto"/>
      </w:divBdr>
    </w:div>
    <w:div w:id="1249537035">
      <w:bodyDiv w:val="1"/>
      <w:marLeft w:val="0"/>
      <w:marRight w:val="0"/>
      <w:marTop w:val="0"/>
      <w:marBottom w:val="0"/>
      <w:divBdr>
        <w:top w:val="none" w:sz="0" w:space="0" w:color="auto"/>
        <w:left w:val="none" w:sz="0" w:space="0" w:color="auto"/>
        <w:bottom w:val="none" w:sz="0" w:space="0" w:color="auto"/>
        <w:right w:val="none" w:sz="0" w:space="0" w:color="auto"/>
      </w:divBdr>
    </w:div>
    <w:div w:id="1373189373">
      <w:bodyDiv w:val="1"/>
      <w:marLeft w:val="0"/>
      <w:marRight w:val="0"/>
      <w:marTop w:val="0"/>
      <w:marBottom w:val="0"/>
      <w:divBdr>
        <w:top w:val="none" w:sz="0" w:space="0" w:color="auto"/>
        <w:left w:val="none" w:sz="0" w:space="0" w:color="auto"/>
        <w:bottom w:val="none" w:sz="0" w:space="0" w:color="auto"/>
        <w:right w:val="none" w:sz="0" w:space="0" w:color="auto"/>
      </w:divBdr>
    </w:div>
    <w:div w:id="1656952669">
      <w:bodyDiv w:val="1"/>
      <w:marLeft w:val="0"/>
      <w:marRight w:val="0"/>
      <w:marTop w:val="0"/>
      <w:marBottom w:val="0"/>
      <w:divBdr>
        <w:top w:val="none" w:sz="0" w:space="0" w:color="auto"/>
        <w:left w:val="none" w:sz="0" w:space="0" w:color="auto"/>
        <w:bottom w:val="none" w:sz="0" w:space="0" w:color="auto"/>
        <w:right w:val="none" w:sz="0" w:space="0" w:color="auto"/>
      </w:divBdr>
    </w:div>
    <w:div w:id="1924491862">
      <w:bodyDiv w:val="1"/>
      <w:marLeft w:val="0"/>
      <w:marRight w:val="0"/>
      <w:marTop w:val="0"/>
      <w:marBottom w:val="0"/>
      <w:divBdr>
        <w:top w:val="none" w:sz="0" w:space="0" w:color="auto"/>
        <w:left w:val="none" w:sz="0" w:space="0" w:color="auto"/>
        <w:bottom w:val="none" w:sz="0" w:space="0" w:color="auto"/>
        <w:right w:val="none" w:sz="0" w:space="0" w:color="auto"/>
      </w:divBdr>
    </w:div>
    <w:div w:id="21114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EDB93-CAF1-454D-8881-14223B75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14</Pages>
  <Words>3758</Words>
  <Characters>21426</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«Порядок работы уполномоченного органа, муниципальных заказчиков и бюджетных учр</vt:lpstr>
    </vt:vector>
  </TitlesOfParts>
  <Company>Microsoft</Company>
  <LinksUpToDate>false</LinksUpToDate>
  <CharactersWithSpaces>25134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Беликова Юлия Андреевна</cp:lastModifiedBy>
  <cp:revision>1</cp:revision>
  <cp:lastPrinted>2022-03-01T10:12:00Z</cp:lastPrinted>
  <dcterms:created xsi:type="dcterms:W3CDTF">2023-02-01T13:01:00Z</dcterms:created>
  <dcterms:modified xsi:type="dcterms:W3CDTF">2023-02-01T13:03:00Z</dcterms:modified>
</cp:coreProperties>
</file>