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A46" w:rsidRPr="0085703E" w:rsidRDefault="00FC7A46" w:rsidP="00FC7A46">
      <w:pPr>
        <w:pStyle w:val="a3"/>
        <w:jc w:val="right"/>
        <w:rPr>
          <w:rFonts w:ascii="Times New Roman" w:hAnsi="Times New Roman" w:cs="Times New Roman"/>
          <w:i/>
        </w:rPr>
      </w:pPr>
      <w:r w:rsidRPr="0085703E">
        <w:rPr>
          <w:rFonts w:ascii="Times New Roman" w:hAnsi="Times New Roman" w:cs="Times New Roman"/>
          <w:i/>
        </w:rPr>
        <w:t>Форма</w:t>
      </w:r>
    </w:p>
    <w:p w:rsidR="00FC7A46" w:rsidRPr="00860CF1" w:rsidRDefault="00FC7A46" w:rsidP="00FC7A4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C7A46" w:rsidRPr="00860CF1" w:rsidRDefault="00FC7A46" w:rsidP="00FC7A4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860CF1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AF7275">
        <w:rPr>
          <w:rFonts w:ascii="Times New Roman" w:hAnsi="Times New Roman" w:cs="Times New Roman"/>
          <w:sz w:val="24"/>
          <w:szCs w:val="24"/>
        </w:rPr>
        <w:t>Бутурлиновского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0CF1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</w:p>
    <w:p w:rsidR="00FC7A46" w:rsidRPr="00860CF1" w:rsidRDefault="00FC7A46" w:rsidP="00FC7A4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860CF1">
        <w:rPr>
          <w:rFonts w:ascii="Times New Roman" w:hAnsi="Times New Roman" w:cs="Times New Roman"/>
          <w:sz w:val="24"/>
          <w:szCs w:val="24"/>
        </w:rPr>
        <w:t>района Воронежской области</w:t>
      </w:r>
    </w:p>
    <w:p w:rsidR="00FC7A46" w:rsidRPr="00E04985" w:rsidRDefault="005C3199" w:rsidP="00FC7A4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ubelikova</w:t>
      </w:r>
      <w:proofErr w:type="spellEnd"/>
      <w:r w:rsidRPr="00E04985">
        <w:rPr>
          <w:rFonts w:ascii="Times New Roman" w:hAnsi="Times New Roman" w:cs="Times New Roman"/>
          <w:sz w:val="24"/>
          <w:szCs w:val="24"/>
        </w:rPr>
        <w:t>@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govvrn</w:t>
      </w:r>
      <w:proofErr w:type="spellEnd"/>
      <w:r w:rsidRPr="00E04985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FC7A46" w:rsidRPr="00860CF1" w:rsidRDefault="00E04985" w:rsidP="00FC7A4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организации)</w:t>
      </w:r>
    </w:p>
    <w:p w:rsidR="00FC7A46" w:rsidRPr="00860CF1" w:rsidRDefault="00FC7A46" w:rsidP="00FC7A4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FC7A46" w:rsidRPr="00860CF1" w:rsidRDefault="00E04985" w:rsidP="00FC7A4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860CF1">
        <w:rPr>
          <w:rFonts w:ascii="Times New Roman" w:hAnsi="Times New Roman" w:cs="Times New Roman"/>
          <w:sz w:val="24"/>
          <w:szCs w:val="24"/>
        </w:rPr>
        <w:t xml:space="preserve">от </w:t>
      </w:r>
      <w:r w:rsidR="00FC7A46" w:rsidRPr="00860CF1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E04985" w:rsidRDefault="00E04985" w:rsidP="00E0498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04985" w:rsidRPr="00860CF1" w:rsidRDefault="00E04985" w:rsidP="00E0498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Ф.И.О.</w:t>
      </w:r>
    </w:p>
    <w:p w:rsidR="00FC7A46" w:rsidRPr="00860CF1" w:rsidRDefault="00FC7A46" w:rsidP="00FC7A4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860CF1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FC7A46" w:rsidRPr="00860CF1" w:rsidRDefault="00FC7A46" w:rsidP="00FC7A4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860CF1">
        <w:rPr>
          <w:rFonts w:ascii="Times New Roman" w:hAnsi="Times New Roman" w:cs="Times New Roman"/>
          <w:sz w:val="24"/>
          <w:szCs w:val="24"/>
        </w:rPr>
        <w:t xml:space="preserve"> (адрес местонахождения/проживания с указанием</w:t>
      </w:r>
    </w:p>
    <w:p w:rsidR="00FC7A46" w:rsidRPr="00860CF1" w:rsidRDefault="00FC7A46" w:rsidP="00FC7A4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FC7A46" w:rsidRPr="00860CF1" w:rsidRDefault="00FC7A46" w:rsidP="00FC7A4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860CF1">
        <w:rPr>
          <w:rFonts w:ascii="Times New Roman" w:hAnsi="Times New Roman" w:cs="Times New Roman"/>
          <w:sz w:val="24"/>
          <w:szCs w:val="24"/>
        </w:rPr>
        <w:t>почтового индекса и</w:t>
      </w:r>
    </w:p>
    <w:p w:rsidR="00FC7A46" w:rsidRPr="00860CF1" w:rsidRDefault="00FC7A46" w:rsidP="00FC7A4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860CF1">
        <w:rPr>
          <w:rFonts w:ascii="Times New Roman" w:hAnsi="Times New Roman" w:cs="Times New Roman"/>
          <w:sz w:val="24"/>
          <w:szCs w:val="24"/>
        </w:rPr>
        <w:t>адреса электронной почты)</w:t>
      </w:r>
    </w:p>
    <w:p w:rsidR="00FC7A46" w:rsidRPr="00860CF1" w:rsidRDefault="00FC7A46" w:rsidP="00FC7A4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C7A46" w:rsidRPr="00860CF1" w:rsidRDefault="00FC7A46" w:rsidP="00FC7A4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60CF1">
        <w:rPr>
          <w:rFonts w:ascii="Times New Roman" w:hAnsi="Times New Roman" w:cs="Times New Roman"/>
          <w:sz w:val="24"/>
          <w:szCs w:val="24"/>
        </w:rPr>
        <w:t>ИНФОРМАЦИЯ</w:t>
      </w:r>
    </w:p>
    <w:p w:rsidR="00FC7A46" w:rsidRPr="00860CF1" w:rsidRDefault="00FC7A46" w:rsidP="00FC7A4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60CF1">
        <w:rPr>
          <w:rFonts w:ascii="Times New Roman" w:hAnsi="Times New Roman" w:cs="Times New Roman"/>
          <w:sz w:val="24"/>
          <w:szCs w:val="24"/>
        </w:rPr>
        <w:t>о замечаниях и предложениях</w:t>
      </w:r>
    </w:p>
    <w:p w:rsidR="00FC7A46" w:rsidRPr="00860CF1" w:rsidRDefault="00FC7A46" w:rsidP="00FC7A4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C7A46" w:rsidRPr="00860CF1" w:rsidRDefault="00FC7A46" w:rsidP="00FC7A46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60CF1">
        <w:rPr>
          <w:rFonts w:ascii="Times New Roman" w:hAnsi="Times New Roman" w:cs="Times New Roman"/>
          <w:sz w:val="24"/>
          <w:szCs w:val="24"/>
        </w:rPr>
        <w:t xml:space="preserve">В связи с уведомлением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AF7275">
        <w:rPr>
          <w:rFonts w:ascii="Times New Roman" w:hAnsi="Times New Roman" w:cs="Times New Roman"/>
          <w:sz w:val="24"/>
          <w:szCs w:val="24"/>
        </w:rPr>
        <w:t>Бутурлиновского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Pr="00860CF1">
        <w:rPr>
          <w:rFonts w:ascii="Times New Roman" w:hAnsi="Times New Roman" w:cs="Times New Roman"/>
          <w:sz w:val="24"/>
          <w:szCs w:val="24"/>
        </w:rPr>
        <w:t xml:space="preserve"> о начале сбора замечаний и предложений по перечню нормативных правовых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0CF1">
        <w:rPr>
          <w:rFonts w:ascii="Times New Roman" w:hAnsi="Times New Roman" w:cs="Times New Roman"/>
          <w:sz w:val="24"/>
          <w:szCs w:val="24"/>
        </w:rPr>
        <w:t>актов, размещенного на официальном сайте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района</w:t>
      </w:r>
      <w:r w:rsidRPr="00860CF1">
        <w:rPr>
          <w:rFonts w:ascii="Times New Roman" w:hAnsi="Times New Roman" w:cs="Times New Roman"/>
          <w:sz w:val="24"/>
          <w:szCs w:val="24"/>
        </w:rPr>
        <w:t xml:space="preserve"> в целях выявления рисков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0CF1">
        <w:rPr>
          <w:rFonts w:ascii="Times New Roman" w:hAnsi="Times New Roman" w:cs="Times New Roman"/>
          <w:sz w:val="24"/>
          <w:szCs w:val="24"/>
        </w:rPr>
        <w:t>нарушения антимонопольного законодательства Российской Федерации в рамках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0CF1">
        <w:rPr>
          <w:rFonts w:ascii="Times New Roman" w:hAnsi="Times New Roman" w:cs="Times New Roman"/>
          <w:sz w:val="24"/>
          <w:szCs w:val="24"/>
        </w:rPr>
        <w:t>функционирования системы внутреннего контроля за соблюдением соответствия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0CF1">
        <w:rPr>
          <w:rFonts w:ascii="Times New Roman" w:hAnsi="Times New Roman" w:cs="Times New Roman"/>
          <w:sz w:val="24"/>
          <w:szCs w:val="24"/>
        </w:rPr>
        <w:t>требованиям антимонопольного законодательства Российской Федерации, сообщаем, что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0CF1">
        <w:rPr>
          <w:rFonts w:ascii="Times New Roman" w:hAnsi="Times New Roman" w:cs="Times New Roman"/>
          <w:sz w:val="24"/>
          <w:szCs w:val="24"/>
        </w:rPr>
        <w:t>указанной перечень включен</w:t>
      </w:r>
    </w:p>
    <w:p w:rsidR="00FC7A46" w:rsidRPr="00860CF1" w:rsidRDefault="00FC7A46" w:rsidP="00FC7A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60CF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C7A46" w:rsidRPr="00860CF1" w:rsidRDefault="00FC7A46" w:rsidP="00FC7A46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60CF1">
        <w:rPr>
          <w:rFonts w:ascii="Times New Roman" w:hAnsi="Times New Roman" w:cs="Times New Roman"/>
          <w:sz w:val="24"/>
          <w:szCs w:val="24"/>
        </w:rPr>
        <w:t>(наименование и реквизиты нормативного правового акта или проекта нормативного правового акта)</w:t>
      </w:r>
    </w:p>
    <w:p w:rsidR="00FC7A46" w:rsidRPr="00860CF1" w:rsidRDefault="00FC7A46" w:rsidP="00FC7A46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60CF1">
        <w:rPr>
          <w:rFonts w:ascii="Times New Roman" w:hAnsi="Times New Roman" w:cs="Times New Roman"/>
          <w:sz w:val="24"/>
          <w:szCs w:val="24"/>
        </w:rPr>
        <w:t>, в котором содержатся положения, влекущие риск нарушения антимонопольного</w:t>
      </w:r>
    </w:p>
    <w:p w:rsidR="00FC7A46" w:rsidRPr="00860CF1" w:rsidRDefault="00FC7A46" w:rsidP="00FC7A46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C7A46" w:rsidRPr="00860CF1" w:rsidRDefault="00FC7A46" w:rsidP="00FC7A46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60CF1">
        <w:rPr>
          <w:rFonts w:ascii="Times New Roman" w:hAnsi="Times New Roman" w:cs="Times New Roman"/>
          <w:sz w:val="24"/>
          <w:szCs w:val="24"/>
        </w:rPr>
        <w:t>законодательства:</w:t>
      </w:r>
    </w:p>
    <w:p w:rsidR="00FC7A46" w:rsidRPr="00860CF1" w:rsidRDefault="00FC7A46" w:rsidP="00FC7A46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C7A46" w:rsidRPr="00860CF1" w:rsidRDefault="00FC7A46" w:rsidP="00FC7A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60CF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__________________________________________________________________________[*].</w:t>
      </w:r>
    </w:p>
    <w:p w:rsidR="00FC7A46" w:rsidRDefault="00FC7A46" w:rsidP="00FC7A46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C7A46" w:rsidRPr="00860CF1" w:rsidRDefault="00FC7A46" w:rsidP="00FC7A46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60CF1">
        <w:rPr>
          <w:rFonts w:ascii="Times New Roman" w:hAnsi="Times New Roman" w:cs="Times New Roman"/>
          <w:sz w:val="24"/>
          <w:szCs w:val="24"/>
        </w:rPr>
        <w:t>В целях устранения рисков нарушения антимонопольного законодательства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0CF1">
        <w:rPr>
          <w:rFonts w:ascii="Times New Roman" w:hAnsi="Times New Roman" w:cs="Times New Roman"/>
          <w:sz w:val="24"/>
          <w:szCs w:val="24"/>
        </w:rPr>
        <w:t>предлагается:</w:t>
      </w:r>
    </w:p>
    <w:p w:rsidR="00FC7A46" w:rsidRPr="00860CF1" w:rsidRDefault="00FC7A46" w:rsidP="00FC7A46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60CF1">
        <w:rPr>
          <w:rFonts w:ascii="Times New Roman" w:hAnsi="Times New Roman" w:cs="Times New Roman"/>
          <w:sz w:val="24"/>
          <w:szCs w:val="24"/>
        </w:rPr>
        <w:t>.</w:t>
      </w:r>
    </w:p>
    <w:p w:rsidR="00FC7A46" w:rsidRPr="00860CF1" w:rsidRDefault="00FC7A46" w:rsidP="00FC7A46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C7A46" w:rsidRPr="00860CF1" w:rsidRDefault="00FC7A46" w:rsidP="00FC7A46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60CF1">
        <w:rPr>
          <w:rFonts w:ascii="Times New Roman" w:hAnsi="Times New Roman" w:cs="Times New Roman"/>
          <w:sz w:val="24"/>
          <w:szCs w:val="24"/>
        </w:rPr>
        <w:t>(указывается способ устранения рисков)</w:t>
      </w:r>
    </w:p>
    <w:p w:rsidR="00FC7A46" w:rsidRPr="00860CF1" w:rsidRDefault="00FC7A46" w:rsidP="00FC7A46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C7A46" w:rsidRPr="00860CF1" w:rsidRDefault="00FC7A46" w:rsidP="00FC7A46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60CF1">
        <w:rPr>
          <w:rFonts w:ascii="Times New Roman" w:hAnsi="Times New Roman" w:cs="Times New Roman"/>
          <w:sz w:val="24"/>
          <w:szCs w:val="24"/>
        </w:rPr>
        <w:t>(подпись) (расшифровка подписи))</w:t>
      </w:r>
    </w:p>
    <w:p w:rsidR="00FC7A46" w:rsidRPr="00860CF1" w:rsidRDefault="00FC7A46" w:rsidP="00FC7A46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C7A46" w:rsidRPr="00860CF1" w:rsidRDefault="00FC7A46" w:rsidP="00FC7A46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60CF1">
        <w:rPr>
          <w:rFonts w:ascii="Times New Roman" w:hAnsi="Times New Roman" w:cs="Times New Roman"/>
          <w:sz w:val="24"/>
          <w:szCs w:val="24"/>
        </w:rPr>
        <w:t>[*] Отражаются все положения нормативного правового акта,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0CF1">
        <w:rPr>
          <w:rFonts w:ascii="Times New Roman" w:hAnsi="Times New Roman" w:cs="Times New Roman"/>
          <w:sz w:val="24"/>
          <w:szCs w:val="24"/>
        </w:rPr>
        <w:t>котором содержатся положения, влекущие риск нарушения антимонопольного законодательства (с указанием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0CF1">
        <w:rPr>
          <w:rFonts w:ascii="Times New Roman" w:hAnsi="Times New Roman" w:cs="Times New Roman"/>
          <w:sz w:val="24"/>
          <w:szCs w:val="24"/>
        </w:rPr>
        <w:t xml:space="preserve">разделов, глав, статей, частей, пунктов, подпунктов, абзацев) нормативного правового акта, со ссылкой на нормы Федерального закона от 26.07.2006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860CF1">
        <w:rPr>
          <w:rFonts w:ascii="Times New Roman" w:hAnsi="Times New Roman" w:cs="Times New Roman"/>
          <w:sz w:val="24"/>
          <w:szCs w:val="24"/>
        </w:rPr>
        <w:t xml:space="preserve"> 135-ФЗ "О защите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0CF1">
        <w:rPr>
          <w:rFonts w:ascii="Times New Roman" w:hAnsi="Times New Roman" w:cs="Times New Roman"/>
          <w:sz w:val="24"/>
          <w:szCs w:val="24"/>
        </w:rPr>
        <w:t>конкуренции" и правовым обоснованием возможных рисков нарушения антимонопольного законодательства.</w:t>
      </w:r>
    </w:p>
    <w:p w:rsidR="00E330BB" w:rsidRDefault="00E330BB"/>
    <w:sectPr w:rsidR="00E330BB" w:rsidSect="000444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C7A46"/>
    <w:rsid w:val="00243BF4"/>
    <w:rsid w:val="005C3199"/>
    <w:rsid w:val="00732BB7"/>
    <w:rsid w:val="00AF7275"/>
    <w:rsid w:val="00CC1DCD"/>
    <w:rsid w:val="00E04985"/>
    <w:rsid w:val="00E330BB"/>
    <w:rsid w:val="00FC7A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0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7A4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264</Words>
  <Characters>1510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ebogoduhovskya</dc:creator>
  <cp:lastModifiedBy>Админ</cp:lastModifiedBy>
  <cp:revision>5</cp:revision>
  <dcterms:created xsi:type="dcterms:W3CDTF">2020-12-15T08:05:00Z</dcterms:created>
  <dcterms:modified xsi:type="dcterms:W3CDTF">2022-01-25T12:01:00Z</dcterms:modified>
</cp:coreProperties>
</file>