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22" w:rsidRPr="00426922" w:rsidRDefault="00AD39E0" w:rsidP="00426922">
      <w:pPr>
        <w:kinsoku w:val="0"/>
        <w:overflowPunct w:val="0"/>
        <w:autoSpaceDE w:val="0"/>
        <w:autoSpaceDN w:val="0"/>
        <w:adjustRightInd w:val="0"/>
        <w:spacing w:line="276" w:lineRule="auto"/>
        <w:ind w:left="103" w:right="1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22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426922" w:rsidRPr="00426922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="00426922" w:rsidRPr="004269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6922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Pr="00426922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426922" w:rsidRPr="00426922" w:rsidRDefault="00AD39E0" w:rsidP="00426922">
      <w:pPr>
        <w:kinsoku w:val="0"/>
        <w:overflowPunct w:val="0"/>
        <w:autoSpaceDE w:val="0"/>
        <w:autoSpaceDN w:val="0"/>
        <w:adjustRightInd w:val="0"/>
        <w:spacing w:line="276" w:lineRule="auto"/>
        <w:ind w:left="103" w:right="1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22">
        <w:rPr>
          <w:rFonts w:ascii="Times New Roman" w:hAnsi="Times New Roman" w:cs="Times New Roman"/>
          <w:b/>
          <w:sz w:val="28"/>
          <w:szCs w:val="28"/>
        </w:rPr>
        <w:t xml:space="preserve">«Разрешительный режим </w:t>
      </w:r>
      <w:proofErr w:type="spellStart"/>
      <w:r w:rsidRPr="00426922">
        <w:rPr>
          <w:rFonts w:ascii="Times New Roman" w:hAnsi="Times New Roman" w:cs="Times New Roman"/>
          <w:b/>
          <w:sz w:val="28"/>
          <w:szCs w:val="28"/>
        </w:rPr>
        <w:t>офлайн</w:t>
      </w:r>
      <w:proofErr w:type="spellEnd"/>
      <w:r w:rsidRPr="0042692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26922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4269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6922" w:rsidRPr="00426922">
        <w:rPr>
          <w:rFonts w:ascii="Times New Roman" w:hAnsi="Times New Roman" w:cs="Times New Roman"/>
          <w:b/>
          <w:sz w:val="28"/>
          <w:szCs w:val="28"/>
        </w:rPr>
        <w:t>Ответы на вопросы»</w:t>
      </w:r>
    </w:p>
    <w:p w:rsidR="00AD39E0" w:rsidRPr="00426922" w:rsidRDefault="00AD39E0" w:rsidP="00426922">
      <w:pPr>
        <w:kinsoku w:val="0"/>
        <w:overflowPunct w:val="0"/>
        <w:autoSpaceDE w:val="0"/>
        <w:autoSpaceDN w:val="0"/>
        <w:adjustRightInd w:val="0"/>
        <w:spacing w:line="276" w:lineRule="auto"/>
        <w:ind w:left="103" w:right="1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22">
        <w:rPr>
          <w:rFonts w:ascii="Times New Roman" w:hAnsi="Times New Roman" w:cs="Times New Roman"/>
          <w:b/>
          <w:sz w:val="28"/>
          <w:szCs w:val="28"/>
        </w:rPr>
        <w:t>в феврале 2025 г. (13, 20, 27 февраля 2025 г.)</w:t>
      </w:r>
    </w:p>
    <w:p w:rsidR="007B4FD8" w:rsidRPr="00426922" w:rsidRDefault="007B4FD8" w:rsidP="007B4FD8">
      <w:pPr>
        <w:kinsoku w:val="0"/>
        <w:overflowPunct w:val="0"/>
        <w:autoSpaceDE w:val="0"/>
        <w:autoSpaceDN w:val="0"/>
        <w:adjustRightInd w:val="0"/>
        <w:spacing w:before="218" w:line="276" w:lineRule="auto"/>
        <w:ind w:left="103" w:right="114" w:firstLine="709"/>
        <w:rPr>
          <w:rFonts w:ascii="Times New Roman" w:hAnsi="Times New Roman" w:cs="Times New Roman"/>
          <w:b/>
          <w:sz w:val="28"/>
          <w:szCs w:val="28"/>
        </w:r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before="218" w:line="276" w:lineRule="auto"/>
        <w:ind w:left="103" w:right="114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В</w:t>
      </w:r>
      <w:bookmarkStart w:id="0" w:name="МИНИСТЕРСТВО"/>
      <w:bookmarkStart w:id="1" w:name="ТОРГОВЛИ И ТУРИЗМА"/>
      <w:bookmarkEnd w:id="0"/>
      <w:bookmarkEnd w:id="1"/>
      <w:r w:rsidRPr="007B4FD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ВОРОНЕЖСКОЙ ОБЛАСТИ"/>
      <w:bookmarkEnd w:id="2"/>
      <w:r w:rsidRPr="007B4FD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bookmarkStart w:id="3" w:name="_bookmark0"/>
      <w:bookmarkEnd w:id="3"/>
      <w:r w:rsidRPr="007B4FD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21.11.2023 № 1944</w:t>
      </w:r>
      <w:hyperlink w:anchor="bookmark1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1</w:t>
        </w:r>
      </w:hyperlink>
      <w:r w:rsidRPr="007B4FD8">
        <w:rPr>
          <w:rFonts w:ascii="Times New Roman" w:hAnsi="Times New Roman" w:cs="Times New Roman"/>
          <w:position w:val="11"/>
          <w:sz w:val="16"/>
          <w:szCs w:val="16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(далее – Постановление № 1944, Перечень, Правила) утверждены:</w:t>
      </w:r>
    </w:p>
    <w:p w:rsidR="007B4FD8" w:rsidRPr="007B4FD8" w:rsidRDefault="007B4FD8" w:rsidP="007B4FD8">
      <w:pPr>
        <w:numPr>
          <w:ilvl w:val="0"/>
          <w:numId w:val="7"/>
        </w:numPr>
        <w:tabs>
          <w:tab w:val="left" w:pos="975"/>
        </w:tabs>
        <w:kinsoku w:val="0"/>
        <w:overflowPunct w:val="0"/>
        <w:autoSpaceDE w:val="0"/>
        <w:autoSpaceDN w:val="0"/>
        <w:adjustRightInd w:val="0"/>
        <w:spacing w:line="276" w:lineRule="auto"/>
        <w:ind w:right="110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</w:t>
      </w:r>
      <w:r w:rsidRPr="007B4FD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о таких товарах, и особенностей внедрения указанного запрета в отношении отдельных товаров;</w:t>
      </w:r>
    </w:p>
    <w:p w:rsidR="007B4FD8" w:rsidRPr="007B4FD8" w:rsidRDefault="007B4FD8" w:rsidP="007B4FD8">
      <w:pPr>
        <w:numPr>
          <w:ilvl w:val="0"/>
          <w:numId w:val="7"/>
        </w:numPr>
        <w:tabs>
          <w:tab w:val="left" w:pos="975"/>
        </w:tabs>
        <w:kinsoku w:val="0"/>
        <w:overflowPunct w:val="0"/>
        <w:autoSpaceDE w:val="0"/>
        <w:autoSpaceDN w:val="0"/>
        <w:adjustRightInd w:val="0"/>
        <w:spacing w:line="276" w:lineRule="auto"/>
        <w:ind w:right="109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4FD8">
        <w:rPr>
          <w:rFonts w:ascii="Times New Roman" w:hAnsi="Times New Roman" w:cs="Times New Roman"/>
          <w:sz w:val="28"/>
          <w:szCs w:val="28"/>
        </w:rPr>
        <w:t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</w:t>
      </w:r>
      <w:r w:rsidRPr="007B4FD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информационной системы (далее соответственно – Правила запрета, Перечень случаев).</w:t>
      </w:r>
      <w:proofErr w:type="gramEnd"/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20" w:lineRule="exact"/>
        <w:ind w:left="96"/>
        <w:jc w:val="left"/>
        <w:rPr>
          <w:rFonts w:ascii="Times New Roman" w:hAnsi="Times New Roman" w:cs="Times New Roman"/>
          <w:sz w:val="2"/>
          <w:szCs w:val="2"/>
        </w:rPr>
      </w:pPr>
      <w:r w:rsidRPr="007B4FD8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7B4FD8">
        <w:rPr>
          <w:rFonts w:ascii="Times New Roman" w:hAnsi="Times New Roman" w:cs="Times New Roman"/>
          <w:sz w:val="2"/>
          <w:szCs w:val="2"/>
        </w:rPr>
        <w:pict>
          <v:group id="_x0000_s1026" style="width:116.9pt;height:1pt;mso-position-horizontal-relative:char;mso-position-vertical-relative:line" coordsize="2338,20" o:allowincell="f">
            <v:shape id="_x0000_s1027" style="position:absolute;top:5;width:2338;height:20;mso-position-horizontal-relative:page;mso-position-vertical-relative:page" coordsize="2338,20" o:allowincell="f" path="m,hhl2338,e" filled="f" strokeweight=".5pt">
              <v:path arrowok="t"/>
            </v:shape>
            <w10:wrap type="none"/>
            <w10:anchorlock/>
          </v:group>
        </w:pic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before="34" w:line="242" w:lineRule="auto"/>
        <w:ind w:left="103" w:right="115"/>
        <w:rPr>
          <w:rFonts w:ascii="Times New Roman" w:hAnsi="Times New Roman" w:cs="Times New Roman"/>
          <w:sz w:val="20"/>
          <w:szCs w:val="20"/>
        </w:rPr>
      </w:pPr>
      <w:hyperlink w:anchor="bookmark0" w:history="1">
        <w:r w:rsidRPr="007B4FD8">
          <w:rPr>
            <w:rFonts w:ascii="Arial Narrow" w:hAnsi="Arial Narrow" w:cs="Arial Narrow"/>
            <w:i/>
            <w:iCs/>
            <w:position w:val="8"/>
            <w:sz w:val="13"/>
            <w:szCs w:val="13"/>
          </w:rPr>
          <w:t>1</w:t>
        </w:r>
      </w:hyperlink>
      <w:bookmarkStart w:id="4" w:name="Постановление Правительства Российской Ф"/>
      <w:bookmarkStart w:id="5" w:name="_bookmark1"/>
      <w:bookmarkEnd w:id="4"/>
      <w:bookmarkEnd w:id="5"/>
      <w:r w:rsidRPr="007B4FD8">
        <w:rPr>
          <w:rFonts w:ascii="Arial Narrow" w:hAnsi="Arial Narrow" w:cs="Arial Narrow"/>
          <w:i/>
          <w:iCs/>
          <w:position w:val="8"/>
          <w:sz w:val="13"/>
          <w:szCs w:val="13"/>
        </w:rPr>
        <w:t xml:space="preserve"> </w:t>
      </w:r>
      <w:proofErr w:type="gramStart"/>
      <w:r w:rsidRPr="007B4FD8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</w:t>
      </w:r>
      <w:proofErr w:type="gramEnd"/>
      <w:r w:rsidRPr="007B4FD8">
        <w:rPr>
          <w:rFonts w:ascii="Times New Roman" w:hAnsi="Times New Roman" w:cs="Times New Roman"/>
          <w:sz w:val="20"/>
          <w:szCs w:val="20"/>
        </w:rPr>
        <w:t xml:space="preserve">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системы».</w: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before="34" w:line="242" w:lineRule="auto"/>
        <w:ind w:left="103" w:right="115"/>
        <w:rPr>
          <w:rFonts w:ascii="Times New Roman" w:hAnsi="Times New Roman" w:cs="Times New Roman"/>
          <w:sz w:val="20"/>
          <w:szCs w:val="20"/>
        </w:rPr>
        <w:sectPr w:rsidR="007B4FD8" w:rsidRPr="007B4FD8" w:rsidSect="00426922">
          <w:pgSz w:w="11910" w:h="16840"/>
          <w:pgMar w:top="1580" w:right="740" w:bottom="1701" w:left="1600" w:header="720" w:footer="720" w:gutter="0"/>
          <w:cols w:space="720"/>
          <w:noEndnote/>
        </w:sect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276" w:lineRule="auto"/>
        <w:ind w:left="103" w:right="113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</w:t>
      </w:r>
      <w:r w:rsidRPr="007B4FD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информации,</w:t>
      </w:r>
      <w:r w:rsidRPr="007B4FD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полученной</w:t>
      </w:r>
      <w:r w:rsidRPr="007B4FD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из</w:t>
      </w:r>
      <w:r w:rsidRPr="007B4FD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информационной</w:t>
      </w:r>
      <w:r w:rsidRPr="007B4FD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 xml:space="preserve">системы мониторинга, </w:t>
      </w:r>
      <w:proofErr w:type="gramStart"/>
      <w:r w:rsidRPr="007B4FD8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7B4FD8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7B4FD8" w:rsidRDefault="007B4FD8" w:rsidP="007B4FD8">
      <w:pPr>
        <w:kinsoku w:val="0"/>
        <w:overflowPunct w:val="0"/>
        <w:autoSpaceDE w:val="0"/>
        <w:autoSpaceDN w:val="0"/>
        <w:adjustRightInd w:val="0"/>
        <w:spacing w:line="276" w:lineRule="auto"/>
        <w:ind w:left="103" w:right="112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lastRenderedPageBreak/>
        <w:t>- вводятся требования для участников оборота</w:t>
      </w:r>
      <w:r w:rsidRPr="007B4FD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 xml:space="preserve">товаров, осуществляющих розничную реализацию товаров, по проверке кода маркировки при продаже в режиме реального времени (в режиме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>):</w: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321" w:lineRule="exact"/>
        <w:ind w:left="811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7B4FD8" w:rsidRPr="007B4FD8" w:rsidRDefault="007B4FD8" w:rsidP="007B4FD8">
      <w:pPr>
        <w:numPr>
          <w:ilvl w:val="0"/>
          <w:numId w:val="6"/>
        </w:numPr>
        <w:tabs>
          <w:tab w:val="left" w:pos="1035"/>
        </w:tabs>
        <w:kinsoku w:val="0"/>
        <w:overflowPunct w:val="0"/>
        <w:autoSpaceDE w:val="0"/>
        <w:autoSpaceDN w:val="0"/>
        <w:adjustRightInd w:val="0"/>
        <w:spacing w:before="47" w:line="276" w:lineRule="auto"/>
        <w:ind w:right="1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</w:t>
      </w:r>
      <w:r w:rsidRPr="007B4FD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 xml:space="preserve">«а» пункта 3 постановления № 887 - с </w:t>
      </w:r>
      <w:r w:rsidRPr="007B4FD8">
        <w:rPr>
          <w:rFonts w:ascii="Times New Roman" w:hAnsi="Times New Roman" w:cs="Times New Roman"/>
          <w:b/>
          <w:bCs/>
          <w:sz w:val="28"/>
          <w:szCs w:val="28"/>
        </w:rPr>
        <w:t>05.01.2025</w:t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6"/>
        </w:numPr>
        <w:tabs>
          <w:tab w:val="left" w:pos="1017"/>
        </w:tabs>
        <w:kinsoku w:val="0"/>
        <w:overflowPunct w:val="0"/>
        <w:autoSpaceDE w:val="0"/>
        <w:autoSpaceDN w:val="0"/>
        <w:adjustRightInd w:val="0"/>
        <w:spacing w:line="276" w:lineRule="auto"/>
        <w:ind w:right="122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для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безалкогольных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напитков,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указанных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в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подпункте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«б»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пункта</w:t>
      </w:r>
      <w:r w:rsidRPr="007B4F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3</w:t>
      </w:r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постановления</w:t>
      </w:r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№</w:t>
      </w:r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887</w:t>
      </w:r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-</w:t>
      </w:r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 xml:space="preserve">с </w:t>
      </w:r>
      <w:r w:rsidRPr="007B4FD8">
        <w:rPr>
          <w:rFonts w:ascii="Times New Roman" w:hAnsi="Times New Roman" w:cs="Times New Roman"/>
          <w:b/>
          <w:bCs/>
          <w:sz w:val="28"/>
          <w:szCs w:val="28"/>
        </w:rPr>
        <w:t>01.06.2025</w:t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5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line="321" w:lineRule="exact"/>
        <w:ind w:hanging="30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медицинских изделий</w:t>
      </w:r>
      <w:bookmarkStart w:id="6" w:name="_bookmark2"/>
      <w:bookmarkEnd w:id="6"/>
      <w:r w:rsidRPr="007B4FD8">
        <w:rPr>
          <w:rFonts w:ascii="Times New Roman" w:hAnsi="Times New Roman" w:cs="Times New Roman"/>
          <w:sz w:val="28"/>
          <w:szCs w:val="28"/>
        </w:rPr>
        <w:fldChar w:fldCharType="begin"/>
      </w:r>
      <w:r w:rsidRPr="007B4FD8">
        <w:rPr>
          <w:rFonts w:ascii="Times New Roman" w:hAnsi="Times New Roman" w:cs="Times New Roman"/>
          <w:sz w:val="28"/>
          <w:szCs w:val="28"/>
        </w:rPr>
        <w:instrText xml:space="preserve"> HYPERLINK \l "bookmark14" </w:instrText>
      </w:r>
      <w:r w:rsidRPr="007B4FD8">
        <w:rPr>
          <w:rFonts w:ascii="Times New Roman" w:hAnsi="Times New Roman" w:cs="Times New Roman"/>
          <w:sz w:val="28"/>
          <w:szCs w:val="28"/>
        </w:rPr>
      </w:r>
      <w:r w:rsidRPr="007B4FD8">
        <w:rPr>
          <w:rFonts w:ascii="Times New Roman" w:hAnsi="Times New Roman" w:cs="Times New Roman"/>
          <w:sz w:val="28"/>
          <w:szCs w:val="28"/>
        </w:rPr>
        <w:fldChar w:fldCharType="separate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2</w:t>
      </w:r>
      <w:r w:rsidRPr="007B4FD8">
        <w:rPr>
          <w:rFonts w:ascii="Times New Roman" w:hAnsi="Times New Roman" w:cs="Times New Roman"/>
          <w:sz w:val="28"/>
          <w:szCs w:val="28"/>
        </w:rPr>
        <w:fldChar w:fldCharType="end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– с</w:t>
      </w:r>
      <w:r w:rsidRPr="007B4F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b/>
          <w:bCs/>
          <w:sz w:val="28"/>
          <w:szCs w:val="28"/>
        </w:rPr>
        <w:t>01.03.2025;</w:t>
      </w:r>
    </w:p>
    <w:p w:rsidR="007B4FD8" w:rsidRPr="007B4FD8" w:rsidRDefault="007B4FD8" w:rsidP="007B4FD8">
      <w:pPr>
        <w:numPr>
          <w:ilvl w:val="0"/>
          <w:numId w:val="5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48"/>
        <w:ind w:hanging="303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кресел-колясок</w:t>
      </w:r>
      <w:bookmarkStart w:id="7" w:name="_bookmark3"/>
      <w:bookmarkEnd w:id="7"/>
      <w:r w:rsidRPr="007B4FD8">
        <w:rPr>
          <w:rFonts w:ascii="Times New Roman" w:hAnsi="Times New Roman" w:cs="Times New Roman"/>
          <w:sz w:val="28"/>
          <w:szCs w:val="28"/>
        </w:rPr>
        <w:fldChar w:fldCharType="begin"/>
      </w:r>
      <w:r w:rsidRPr="007B4FD8">
        <w:rPr>
          <w:rFonts w:ascii="Times New Roman" w:hAnsi="Times New Roman" w:cs="Times New Roman"/>
          <w:sz w:val="28"/>
          <w:szCs w:val="28"/>
        </w:rPr>
        <w:instrText xml:space="preserve"> HYPERLINK \l "bookmark15" </w:instrText>
      </w:r>
      <w:r w:rsidRPr="007B4FD8">
        <w:rPr>
          <w:rFonts w:ascii="Times New Roman" w:hAnsi="Times New Roman" w:cs="Times New Roman"/>
          <w:sz w:val="28"/>
          <w:szCs w:val="28"/>
        </w:rPr>
      </w:r>
      <w:r w:rsidRPr="007B4FD8">
        <w:rPr>
          <w:rFonts w:ascii="Times New Roman" w:hAnsi="Times New Roman" w:cs="Times New Roman"/>
          <w:sz w:val="28"/>
          <w:szCs w:val="28"/>
        </w:rPr>
        <w:fldChar w:fldCharType="separate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3</w:t>
      </w:r>
      <w:r w:rsidRPr="007B4FD8">
        <w:rPr>
          <w:rFonts w:ascii="Times New Roman" w:hAnsi="Times New Roman" w:cs="Times New Roman"/>
          <w:sz w:val="28"/>
          <w:szCs w:val="28"/>
        </w:rPr>
        <w:fldChar w:fldCharType="end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– с</w:t>
      </w:r>
      <w:r w:rsidRPr="007B4FD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b/>
          <w:bCs/>
          <w:sz w:val="28"/>
          <w:szCs w:val="28"/>
        </w:rPr>
        <w:t>01.03.2025</w:t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before="48" w:line="276" w:lineRule="auto"/>
        <w:ind w:left="103" w:right="113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- </w:t>
      </w:r>
      <w:r w:rsidRPr="007B4FD8">
        <w:rPr>
          <w:rFonts w:ascii="Times New Roman" w:hAnsi="Times New Roman" w:cs="Times New Roman"/>
          <w:b/>
          <w:bCs/>
          <w:sz w:val="28"/>
          <w:szCs w:val="28"/>
        </w:rPr>
        <w:t>с 01.03.2025</w:t>
      </w:r>
      <w:r w:rsidRPr="007B4FD8">
        <w:rPr>
          <w:rFonts w:ascii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розничную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реализацию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товаров,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по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проверке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 xml:space="preserve">кода маркировки при продаже не в режиме реального времени (в режиме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>):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line="276" w:lineRule="auto"/>
        <w:ind w:right="114"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8" w:name="_bookmark4"/>
      <w:bookmarkEnd w:id="8"/>
      <w:r w:rsidRPr="007B4FD8">
        <w:rPr>
          <w:rFonts w:ascii="Times New Roman" w:hAnsi="Times New Roman" w:cs="Times New Roman"/>
          <w:sz w:val="28"/>
          <w:szCs w:val="28"/>
        </w:rPr>
        <w:t xml:space="preserve">табачной продукции,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 xml:space="preserve"> и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 xml:space="preserve"> продукции</w:t>
      </w:r>
      <w:hyperlink w:anchor="bookmark16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4</w:t>
        </w:r>
      </w:hyperlink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line="321" w:lineRule="exact"/>
        <w:ind w:left="1115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молочной</w:t>
      </w:r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продукции</w:t>
      </w:r>
      <w:bookmarkStart w:id="9" w:name="_bookmark5"/>
      <w:bookmarkEnd w:id="9"/>
      <w:r w:rsidRPr="007B4FD8">
        <w:rPr>
          <w:rFonts w:ascii="Times New Roman" w:hAnsi="Times New Roman" w:cs="Times New Roman"/>
          <w:sz w:val="28"/>
          <w:szCs w:val="28"/>
        </w:rPr>
        <w:fldChar w:fldCharType="begin"/>
      </w:r>
      <w:r w:rsidRPr="007B4FD8">
        <w:rPr>
          <w:rFonts w:ascii="Times New Roman" w:hAnsi="Times New Roman" w:cs="Times New Roman"/>
          <w:sz w:val="28"/>
          <w:szCs w:val="28"/>
        </w:rPr>
        <w:instrText xml:space="preserve"> HYPERLINK \l "bookmark17" </w:instrText>
      </w:r>
      <w:r w:rsidRPr="007B4FD8">
        <w:rPr>
          <w:rFonts w:ascii="Times New Roman" w:hAnsi="Times New Roman" w:cs="Times New Roman"/>
          <w:sz w:val="28"/>
          <w:szCs w:val="28"/>
        </w:rPr>
      </w:r>
      <w:r w:rsidRPr="007B4FD8">
        <w:rPr>
          <w:rFonts w:ascii="Times New Roman" w:hAnsi="Times New Roman" w:cs="Times New Roman"/>
          <w:sz w:val="28"/>
          <w:szCs w:val="28"/>
        </w:rPr>
        <w:fldChar w:fldCharType="separate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5</w:t>
      </w:r>
      <w:r w:rsidRPr="007B4FD8">
        <w:rPr>
          <w:rFonts w:ascii="Times New Roman" w:hAnsi="Times New Roman" w:cs="Times New Roman"/>
          <w:sz w:val="28"/>
          <w:szCs w:val="28"/>
        </w:rPr>
        <w:fldChar w:fldCharType="end"/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47"/>
        <w:ind w:left="1115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упакованной </w:t>
      </w:r>
      <w:bookmarkStart w:id="10" w:name="_bookmark6"/>
      <w:bookmarkEnd w:id="10"/>
      <w:r w:rsidRPr="007B4FD8">
        <w:rPr>
          <w:rFonts w:ascii="Times New Roman" w:hAnsi="Times New Roman" w:cs="Times New Roman"/>
          <w:sz w:val="28"/>
          <w:szCs w:val="28"/>
        </w:rPr>
        <w:t>воды</w:t>
      </w:r>
      <w:hyperlink w:anchor="bookmark18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6</w:t>
        </w:r>
      </w:hyperlink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572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пива, напитков, </w:t>
      </w:r>
      <w:bookmarkStart w:id="11" w:name="_bookmark7"/>
      <w:bookmarkEnd w:id="11"/>
      <w:r w:rsidRPr="007B4FD8">
        <w:rPr>
          <w:rFonts w:ascii="Times New Roman" w:hAnsi="Times New Roman" w:cs="Times New Roman"/>
          <w:sz w:val="28"/>
          <w:szCs w:val="28"/>
        </w:rPr>
        <w:t>изготавливаемых на основе</w:t>
      </w:r>
      <w:r w:rsidRPr="007B4F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пива, и отдельных видов слабоалкогольных напитков</w:t>
      </w:r>
      <w:hyperlink w:anchor="bookmark19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7</w:t>
        </w:r>
      </w:hyperlink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line="276" w:lineRule="auto"/>
        <w:ind w:right="112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парфюмерно-косметической продукции, предназначенной для гигиены рук, с заявленным в маркировке потребительской упаковки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bookmark8"/>
      <w:bookmarkEnd w:id="12"/>
      <w:r w:rsidRPr="007B4FD8">
        <w:rPr>
          <w:rFonts w:ascii="Times New Roman" w:hAnsi="Times New Roman" w:cs="Times New Roman"/>
          <w:sz w:val="28"/>
          <w:szCs w:val="28"/>
        </w:rPr>
        <w:t>действием, а также кожных антисептиков</w:t>
      </w:r>
      <w:r w:rsidRPr="007B4FD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- дезинфицирующих средств</w:t>
      </w:r>
      <w:hyperlink w:anchor="bookmark20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8</w:t>
        </w:r>
      </w:hyperlink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line="321" w:lineRule="exact"/>
        <w:ind w:left="1115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биологически активных добавок к</w:t>
      </w:r>
      <w:r w:rsidRPr="007B4F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пище</w:t>
      </w:r>
      <w:bookmarkStart w:id="13" w:name="_bookmark9"/>
      <w:bookmarkEnd w:id="13"/>
      <w:r w:rsidRPr="007B4FD8">
        <w:rPr>
          <w:rFonts w:ascii="Times New Roman" w:hAnsi="Times New Roman" w:cs="Times New Roman"/>
          <w:sz w:val="28"/>
          <w:szCs w:val="28"/>
        </w:rPr>
        <w:fldChar w:fldCharType="begin"/>
      </w:r>
      <w:r w:rsidRPr="007B4FD8">
        <w:rPr>
          <w:rFonts w:ascii="Times New Roman" w:hAnsi="Times New Roman" w:cs="Times New Roman"/>
          <w:sz w:val="28"/>
          <w:szCs w:val="28"/>
        </w:rPr>
        <w:instrText xml:space="preserve"> HYPERLINK \l "bookmark21" </w:instrText>
      </w:r>
      <w:r w:rsidRPr="007B4FD8">
        <w:rPr>
          <w:rFonts w:ascii="Times New Roman" w:hAnsi="Times New Roman" w:cs="Times New Roman"/>
          <w:sz w:val="28"/>
          <w:szCs w:val="28"/>
        </w:rPr>
      </w:r>
      <w:r w:rsidRPr="007B4FD8">
        <w:rPr>
          <w:rFonts w:ascii="Times New Roman" w:hAnsi="Times New Roman" w:cs="Times New Roman"/>
          <w:sz w:val="28"/>
          <w:szCs w:val="28"/>
        </w:rPr>
        <w:fldChar w:fldCharType="separate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9</w:t>
      </w:r>
      <w:r w:rsidRPr="007B4FD8">
        <w:rPr>
          <w:rFonts w:ascii="Times New Roman" w:hAnsi="Times New Roman" w:cs="Times New Roman"/>
          <w:sz w:val="28"/>
          <w:szCs w:val="28"/>
        </w:rPr>
        <w:fldChar w:fldCharType="end"/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47"/>
        <w:ind w:left="1115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обувных </w:t>
      </w:r>
      <w:bookmarkStart w:id="14" w:name="_bookmark10"/>
      <w:bookmarkEnd w:id="14"/>
      <w:r w:rsidRPr="007B4FD8">
        <w:rPr>
          <w:rFonts w:ascii="Times New Roman" w:hAnsi="Times New Roman" w:cs="Times New Roman"/>
          <w:sz w:val="28"/>
          <w:szCs w:val="28"/>
        </w:rPr>
        <w:t>товаров</w:t>
      </w:r>
      <w:hyperlink w:anchor="bookmark22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10</w:t>
        </w:r>
      </w:hyperlink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48"/>
        <w:ind w:left="1115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товаров </w:t>
      </w:r>
      <w:proofErr w:type="gramStart"/>
      <w:r w:rsidRPr="007B4FD8">
        <w:rPr>
          <w:rFonts w:ascii="Times New Roman" w:hAnsi="Times New Roman" w:cs="Times New Roman"/>
          <w:sz w:val="28"/>
          <w:szCs w:val="28"/>
        </w:rPr>
        <w:t>легкой</w:t>
      </w:r>
      <w:proofErr w:type="gramEnd"/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15" w:name="_bookmark11"/>
      <w:bookmarkEnd w:id="15"/>
      <w:r w:rsidRPr="007B4FD8">
        <w:rPr>
          <w:rFonts w:ascii="Times New Roman" w:hAnsi="Times New Roman" w:cs="Times New Roman"/>
          <w:sz w:val="28"/>
          <w:szCs w:val="28"/>
        </w:rPr>
        <w:t>промышленности</w:t>
      </w:r>
      <w:hyperlink w:anchor="bookmark23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11</w:t>
        </w:r>
      </w:hyperlink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48"/>
        <w:ind w:left="1115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фототоваров</w:t>
      </w:r>
      <w:bookmarkStart w:id="16" w:name="_bookmark12"/>
      <w:bookmarkEnd w:id="16"/>
      <w:r w:rsidRPr="007B4FD8">
        <w:rPr>
          <w:rFonts w:ascii="Times New Roman" w:hAnsi="Times New Roman" w:cs="Times New Roman"/>
          <w:sz w:val="28"/>
          <w:szCs w:val="28"/>
        </w:rPr>
        <w:fldChar w:fldCharType="begin"/>
      </w:r>
      <w:r w:rsidRPr="007B4FD8">
        <w:rPr>
          <w:rFonts w:ascii="Times New Roman" w:hAnsi="Times New Roman" w:cs="Times New Roman"/>
          <w:sz w:val="28"/>
          <w:szCs w:val="28"/>
        </w:rPr>
        <w:instrText xml:space="preserve"> HYPERLINK \l "bookmark24" </w:instrText>
      </w:r>
      <w:r w:rsidRPr="007B4FD8">
        <w:rPr>
          <w:rFonts w:ascii="Times New Roman" w:hAnsi="Times New Roman" w:cs="Times New Roman"/>
          <w:sz w:val="28"/>
          <w:szCs w:val="28"/>
        </w:rPr>
      </w:r>
      <w:r w:rsidRPr="007B4FD8">
        <w:rPr>
          <w:rFonts w:ascii="Times New Roman" w:hAnsi="Times New Roman" w:cs="Times New Roman"/>
          <w:sz w:val="28"/>
          <w:szCs w:val="28"/>
        </w:rPr>
        <w:fldChar w:fldCharType="separate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12</w:t>
      </w:r>
      <w:r w:rsidRPr="007B4FD8">
        <w:rPr>
          <w:rFonts w:ascii="Times New Roman" w:hAnsi="Times New Roman" w:cs="Times New Roman"/>
          <w:sz w:val="28"/>
          <w:szCs w:val="28"/>
        </w:rPr>
        <w:fldChar w:fldCharType="end"/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4"/>
        </w:numPr>
        <w:tabs>
          <w:tab w:val="left" w:pos="1256"/>
        </w:tabs>
        <w:kinsoku w:val="0"/>
        <w:overflowPunct w:val="0"/>
        <w:autoSpaceDE w:val="0"/>
        <w:autoSpaceDN w:val="0"/>
        <w:adjustRightInd w:val="0"/>
        <w:spacing w:before="48"/>
        <w:ind w:left="1255" w:hanging="443"/>
        <w:jc w:val="left"/>
        <w:rPr>
          <w:rFonts w:ascii="Times New Roman" w:hAnsi="Times New Roman" w:cs="Times New Roman"/>
          <w:sz w:val="28"/>
          <w:szCs w:val="28"/>
        </w:rPr>
      </w:pPr>
      <w:bookmarkStart w:id="17" w:name="_bookmark13"/>
      <w:bookmarkEnd w:id="17"/>
      <w:r w:rsidRPr="007B4FD8">
        <w:rPr>
          <w:rFonts w:ascii="Times New Roman" w:hAnsi="Times New Roman" w:cs="Times New Roman"/>
          <w:sz w:val="28"/>
          <w:szCs w:val="28"/>
        </w:rPr>
        <w:t>шин</w:t>
      </w:r>
      <w:hyperlink w:anchor="bookmark25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13</w:t>
        </w:r>
      </w:hyperlink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Times New Roman" w:hAnsi="Times New Roman" w:cs="Times New Roman"/>
          <w:sz w:val="11"/>
          <w:szCs w:val="11"/>
        </w:r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20" w:lineRule="exact"/>
        <w:ind w:left="96"/>
        <w:jc w:val="left"/>
        <w:rPr>
          <w:rFonts w:ascii="Times New Roman" w:hAnsi="Times New Roman" w:cs="Times New Roman"/>
          <w:sz w:val="2"/>
          <w:szCs w:val="2"/>
        </w:rPr>
      </w:pPr>
      <w:r w:rsidRPr="007B4FD8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7B4FD8">
        <w:rPr>
          <w:rFonts w:ascii="Times New Roman" w:hAnsi="Times New Roman" w:cs="Times New Roman"/>
          <w:sz w:val="2"/>
          <w:szCs w:val="2"/>
        </w:rPr>
        <w:pict>
          <v:group id="_x0000_s1028" style="width:116.9pt;height:1pt;mso-position-horizontal-relative:char;mso-position-vertical-relative:line" coordsize="2338,20" o:allowincell="f">
            <v:shape id="_x0000_s1029" style="position:absolute;top:5;width:2338;height:20;mso-position-horizontal-relative:page;mso-position-vertical-relative:page" coordsize="2338,20" o:allowincell="f" path="m,hhl2338,e" filled="f" strokeweight=".5pt">
              <v:path arrowok="t"/>
            </v:shape>
            <w10:wrap type="none"/>
            <w10:anchorlock/>
          </v:group>
        </w:pict>
      </w:r>
    </w:p>
    <w:bookmarkStart w:id="18" w:name="_bookmark14"/>
    <w:bookmarkEnd w:id="18"/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before="51" w:line="273" w:lineRule="auto"/>
        <w:ind w:left="103" w:right="227"/>
        <w:rPr>
          <w:rFonts w:ascii="Times New Roman" w:hAnsi="Times New Roman" w:cs="Times New Roman"/>
          <w:sz w:val="13"/>
          <w:szCs w:val="13"/>
        </w:rPr>
      </w:pPr>
      <w:r w:rsidRPr="007B4FD8">
        <w:rPr>
          <w:rFonts w:ascii="Times New Roman" w:hAnsi="Times New Roman" w:cs="Times New Roman"/>
          <w:sz w:val="24"/>
          <w:szCs w:val="24"/>
        </w:rPr>
        <w:fldChar w:fldCharType="begin"/>
      </w:r>
      <w:r w:rsidRPr="007B4FD8">
        <w:rPr>
          <w:rFonts w:ascii="Times New Roman" w:hAnsi="Times New Roman" w:cs="Times New Roman"/>
          <w:sz w:val="24"/>
          <w:szCs w:val="24"/>
        </w:rPr>
        <w:instrText xml:space="preserve"> HYPERLINK \l "bookmark2" </w:instrText>
      </w:r>
      <w:r w:rsidRPr="007B4FD8">
        <w:rPr>
          <w:rFonts w:ascii="Times New Roman" w:hAnsi="Times New Roman" w:cs="Times New Roman"/>
          <w:sz w:val="24"/>
          <w:szCs w:val="24"/>
        </w:rPr>
      </w:r>
      <w:r w:rsidRPr="007B4FD8">
        <w:rPr>
          <w:rFonts w:ascii="Times New Roman" w:hAnsi="Times New Roman" w:cs="Times New Roman"/>
          <w:sz w:val="24"/>
          <w:szCs w:val="24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2 </w:t>
      </w:r>
      <w:r w:rsidRPr="007B4FD8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  <w:bookmarkStart w:id="19" w:name="_bookmark15"/>
      <w:bookmarkEnd w:id="19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"bookmark3"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3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  <w:bookmarkStart w:id="20" w:name="_bookmark16"/>
      <w:bookmarkEnd w:id="20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"bookmark4"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4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  <w:bookmarkStart w:id="21" w:name="_bookmark17"/>
      <w:bookmarkEnd w:id="21"/>
      <w:proofErr w:type="gramEnd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"bookmark5"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5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 г. № 2099</w:t>
      </w:r>
      <w:bookmarkStart w:id="22" w:name="_bookmark18"/>
      <w:bookmarkEnd w:id="22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"bookmark6"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6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  <w:p w:rsidR="007B4FD8" w:rsidRPr="007B4FD8" w:rsidRDefault="007B4FD8" w:rsidP="007B4FD8">
      <w:pPr>
        <w:numPr>
          <w:ilvl w:val="0"/>
          <w:numId w:val="3"/>
        </w:numPr>
        <w:tabs>
          <w:tab w:val="left" w:pos="194"/>
        </w:tabs>
        <w:kinsoku w:val="0"/>
        <w:overflowPunct w:val="0"/>
        <w:autoSpaceDE w:val="0"/>
        <w:autoSpaceDN w:val="0"/>
        <w:adjustRightInd w:val="0"/>
        <w:spacing w:line="207" w:lineRule="exact"/>
        <w:ind w:firstLine="0"/>
        <w:jc w:val="left"/>
        <w:rPr>
          <w:rFonts w:ascii="Times New Roman" w:hAnsi="Times New Roman" w:cs="Times New Roman"/>
          <w:sz w:val="13"/>
          <w:szCs w:val="13"/>
        </w:rPr>
      </w:pPr>
      <w:bookmarkStart w:id="23" w:name="_bookmark19"/>
      <w:bookmarkEnd w:id="23"/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</w:t>
      </w:r>
      <w:r w:rsidRPr="007B4FD8">
        <w:rPr>
          <w:rFonts w:ascii="Times New Roman" w:hAnsi="Times New Roman" w:cs="Times New Roman"/>
          <w:spacing w:val="-15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sz w:val="13"/>
          <w:szCs w:val="13"/>
        </w:rPr>
        <w:t>2173.</w:t>
      </w:r>
    </w:p>
    <w:p w:rsidR="007B4FD8" w:rsidRPr="007B4FD8" w:rsidRDefault="007B4FD8" w:rsidP="007B4FD8">
      <w:pPr>
        <w:numPr>
          <w:ilvl w:val="0"/>
          <w:numId w:val="3"/>
        </w:numPr>
        <w:tabs>
          <w:tab w:val="left" w:pos="194"/>
        </w:tabs>
        <w:kinsoku w:val="0"/>
        <w:overflowPunct w:val="0"/>
        <w:autoSpaceDE w:val="0"/>
        <w:autoSpaceDN w:val="0"/>
        <w:adjustRightInd w:val="0"/>
        <w:spacing w:before="20" w:line="273" w:lineRule="auto"/>
        <w:ind w:right="453" w:firstLine="0"/>
        <w:jc w:val="left"/>
        <w:rPr>
          <w:rFonts w:ascii="Times New Roman" w:hAnsi="Times New Roman" w:cs="Times New Roman"/>
          <w:sz w:val="13"/>
          <w:szCs w:val="13"/>
        </w:rPr>
      </w:pPr>
      <w:bookmarkStart w:id="24" w:name="_bookmark20"/>
      <w:bookmarkEnd w:id="24"/>
      <w:proofErr w:type="gramStart"/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  <w:bookmarkStart w:id="25" w:name="_bookmark21"/>
      <w:bookmarkEnd w:id="25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"bookmark9"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9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  <w:bookmarkStart w:id="26" w:name="_bookmark22"/>
      <w:bookmarkEnd w:id="26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"bookmark10"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10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</w:t>
      </w:r>
      <w:r w:rsidRPr="007B4FD8">
        <w:rPr>
          <w:rFonts w:ascii="Times New Roman" w:hAnsi="Times New Roman" w:cs="Times New Roman"/>
          <w:spacing w:val="5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sz w:val="13"/>
          <w:szCs w:val="13"/>
        </w:rPr>
        <w:t>860</w:t>
      </w:r>
      <w:proofErr w:type="gramEnd"/>
    </w:p>
    <w:bookmarkStart w:id="27" w:name="_bookmark23"/>
    <w:bookmarkEnd w:id="27"/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273" w:lineRule="auto"/>
        <w:ind w:left="103" w:right="180"/>
        <w:rPr>
          <w:rFonts w:ascii="Times New Roman" w:hAnsi="Times New Roman" w:cs="Times New Roman"/>
          <w:sz w:val="13"/>
          <w:szCs w:val="13"/>
        </w:rPr>
      </w:pPr>
      <w:r w:rsidRPr="007B4FD8">
        <w:rPr>
          <w:rFonts w:ascii="Times New Roman" w:hAnsi="Times New Roman" w:cs="Times New Roman"/>
          <w:sz w:val="24"/>
          <w:szCs w:val="24"/>
        </w:rPr>
        <w:fldChar w:fldCharType="begin"/>
      </w:r>
      <w:r w:rsidRPr="007B4FD8">
        <w:rPr>
          <w:rFonts w:ascii="Times New Roman" w:hAnsi="Times New Roman" w:cs="Times New Roman"/>
          <w:sz w:val="24"/>
          <w:szCs w:val="24"/>
        </w:rPr>
        <w:instrText xml:space="preserve"> HYPERLINK \l "bookmark11" </w:instrText>
      </w:r>
      <w:r w:rsidRPr="007B4FD8">
        <w:rPr>
          <w:rFonts w:ascii="Times New Roman" w:hAnsi="Times New Roman" w:cs="Times New Roman"/>
          <w:sz w:val="24"/>
          <w:szCs w:val="24"/>
        </w:rPr>
      </w:r>
      <w:r w:rsidRPr="007B4FD8">
        <w:rPr>
          <w:rFonts w:ascii="Times New Roman" w:hAnsi="Times New Roman" w:cs="Times New Roman"/>
          <w:sz w:val="24"/>
          <w:szCs w:val="24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11 </w:t>
      </w:r>
      <w:r w:rsidRPr="007B4FD8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  <w:bookmarkStart w:id="28" w:name="_bookmark24"/>
      <w:bookmarkEnd w:id="28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"bookmark12"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12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  <w:bookmarkStart w:id="29" w:name="_bookmark25"/>
      <w:bookmarkEnd w:id="29"/>
      <w:r w:rsidRPr="007B4FD8">
        <w:rPr>
          <w:rFonts w:ascii="Times New Roman" w:hAnsi="Times New Roman" w:cs="Times New Roman"/>
          <w:sz w:val="13"/>
          <w:szCs w:val="13"/>
        </w:rPr>
        <w:fldChar w:fldCharType="begin"/>
      </w:r>
      <w:r w:rsidRPr="007B4FD8">
        <w:rPr>
          <w:rFonts w:ascii="Times New Roman" w:hAnsi="Times New Roman" w:cs="Times New Roman"/>
          <w:sz w:val="13"/>
          <w:szCs w:val="13"/>
        </w:rPr>
        <w:instrText xml:space="preserve"> HYPERLINK \l "bookmark13" </w:instrText>
      </w:r>
      <w:r w:rsidRPr="007B4FD8">
        <w:rPr>
          <w:rFonts w:ascii="Times New Roman" w:hAnsi="Times New Roman" w:cs="Times New Roman"/>
          <w:sz w:val="13"/>
          <w:szCs w:val="13"/>
        </w:rPr>
      </w:r>
      <w:r w:rsidRPr="007B4FD8">
        <w:rPr>
          <w:rFonts w:ascii="Times New Roman" w:hAnsi="Times New Roman" w:cs="Times New Roman"/>
          <w:sz w:val="13"/>
          <w:szCs w:val="13"/>
        </w:rPr>
        <w:fldChar w:fldCharType="separate"/>
      </w:r>
      <w:r w:rsidRPr="007B4FD8">
        <w:rPr>
          <w:rFonts w:ascii="Times New Roman" w:hAnsi="Times New Roman" w:cs="Times New Roman"/>
          <w:position w:val="8"/>
          <w:sz w:val="13"/>
          <w:szCs w:val="13"/>
        </w:rPr>
        <w:t xml:space="preserve"> </w:t>
      </w:r>
      <w:r w:rsidRPr="007B4FD8">
        <w:rPr>
          <w:rFonts w:ascii="Times New Roman" w:hAnsi="Times New Roman" w:cs="Times New Roman"/>
          <w:position w:val="8"/>
          <w:sz w:val="11"/>
          <w:szCs w:val="11"/>
        </w:rPr>
        <w:t xml:space="preserve">13 </w:t>
      </w:r>
      <w:r w:rsidRPr="007B4FD8">
        <w:rPr>
          <w:rFonts w:ascii="Times New Roman" w:hAnsi="Times New Roman" w:cs="Times New Roman"/>
          <w:sz w:val="13"/>
          <w:szCs w:val="13"/>
        </w:rPr>
        <w:fldChar w:fldCharType="end"/>
      </w:r>
      <w:r w:rsidRPr="007B4FD8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  <w:proofErr w:type="gramEnd"/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273" w:lineRule="auto"/>
        <w:ind w:left="103" w:right="180"/>
        <w:rPr>
          <w:rFonts w:ascii="Times New Roman" w:hAnsi="Times New Roman" w:cs="Times New Roman"/>
          <w:sz w:val="13"/>
          <w:szCs w:val="13"/>
        </w:rPr>
        <w:sectPr w:rsidR="007B4FD8" w:rsidRPr="007B4FD8" w:rsidSect="00AD39E0">
          <w:type w:val="continuous"/>
          <w:pgSz w:w="11910" w:h="16840"/>
          <w:pgMar w:top="1580" w:right="740" w:bottom="1560" w:left="1600" w:header="720" w:footer="720" w:gutter="0"/>
          <w:cols w:space="720"/>
          <w:noEndnote/>
        </w:sect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7B4FD8" w:rsidRPr="007B4FD8" w:rsidRDefault="007B4FD8" w:rsidP="007B4FD8">
      <w:pPr>
        <w:numPr>
          <w:ilvl w:val="0"/>
          <w:numId w:val="2"/>
        </w:numPr>
        <w:tabs>
          <w:tab w:val="left" w:pos="1256"/>
        </w:tabs>
        <w:kinsoku w:val="0"/>
        <w:overflowPunct w:val="0"/>
        <w:autoSpaceDE w:val="0"/>
        <w:autoSpaceDN w:val="0"/>
        <w:adjustRightInd w:val="0"/>
        <w:ind w:hanging="443"/>
        <w:jc w:val="left"/>
        <w:rPr>
          <w:rFonts w:ascii="Times New Roman" w:hAnsi="Times New Roman" w:cs="Times New Roman"/>
          <w:sz w:val="28"/>
          <w:szCs w:val="28"/>
        </w:rPr>
      </w:pPr>
      <w:bookmarkStart w:id="30" w:name="_bookmark31"/>
      <w:bookmarkStart w:id="31" w:name="_bookmark30"/>
      <w:bookmarkStart w:id="32" w:name="_bookmark29"/>
      <w:bookmarkEnd w:id="30"/>
      <w:bookmarkEnd w:id="31"/>
      <w:bookmarkEnd w:id="32"/>
      <w:r w:rsidRPr="007B4FD8">
        <w:rPr>
          <w:rFonts w:ascii="Times New Roman" w:hAnsi="Times New Roman" w:cs="Times New Roman"/>
          <w:sz w:val="28"/>
          <w:szCs w:val="28"/>
        </w:rPr>
        <w:lastRenderedPageBreak/>
        <w:t>духов и туалетной</w:t>
      </w:r>
      <w:r w:rsidRPr="007B4F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воды</w:t>
      </w:r>
      <w:bookmarkStart w:id="33" w:name="_bookmark26"/>
      <w:bookmarkEnd w:id="33"/>
      <w:r w:rsidRPr="007B4FD8">
        <w:rPr>
          <w:rFonts w:ascii="Times New Roman" w:hAnsi="Times New Roman" w:cs="Times New Roman"/>
          <w:sz w:val="28"/>
          <w:szCs w:val="28"/>
        </w:rPr>
        <w:fldChar w:fldCharType="begin"/>
      </w:r>
      <w:r w:rsidRPr="007B4FD8">
        <w:rPr>
          <w:rFonts w:ascii="Times New Roman" w:hAnsi="Times New Roman" w:cs="Times New Roman"/>
          <w:sz w:val="28"/>
          <w:szCs w:val="28"/>
        </w:rPr>
        <w:instrText xml:space="preserve"> HYPERLINK \l "bookmark31" </w:instrText>
      </w:r>
      <w:r w:rsidRPr="007B4FD8">
        <w:rPr>
          <w:rFonts w:ascii="Times New Roman" w:hAnsi="Times New Roman" w:cs="Times New Roman"/>
          <w:sz w:val="28"/>
          <w:szCs w:val="28"/>
        </w:rPr>
      </w:r>
      <w:r w:rsidRPr="007B4FD8">
        <w:rPr>
          <w:rFonts w:ascii="Times New Roman" w:hAnsi="Times New Roman" w:cs="Times New Roman"/>
          <w:sz w:val="28"/>
          <w:szCs w:val="28"/>
        </w:rPr>
        <w:fldChar w:fldCharType="separate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14</w:t>
      </w:r>
      <w:r w:rsidRPr="007B4FD8">
        <w:rPr>
          <w:rFonts w:ascii="Times New Roman" w:hAnsi="Times New Roman" w:cs="Times New Roman"/>
          <w:sz w:val="28"/>
          <w:szCs w:val="28"/>
        </w:rPr>
        <w:fldChar w:fldCharType="end"/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2"/>
        </w:numPr>
        <w:tabs>
          <w:tab w:val="left" w:pos="1256"/>
        </w:tabs>
        <w:kinsoku w:val="0"/>
        <w:overflowPunct w:val="0"/>
        <w:autoSpaceDE w:val="0"/>
        <w:autoSpaceDN w:val="0"/>
        <w:adjustRightInd w:val="0"/>
        <w:spacing w:before="48"/>
        <w:ind w:hanging="443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медицинских</w:t>
      </w:r>
      <w:r w:rsidRPr="007B4F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sz w:val="28"/>
          <w:szCs w:val="28"/>
        </w:rPr>
        <w:t>изделий</w:t>
      </w:r>
      <w:bookmarkStart w:id="34" w:name="_bookmark27"/>
      <w:bookmarkEnd w:id="34"/>
      <w:r w:rsidRPr="007B4FD8">
        <w:rPr>
          <w:rFonts w:ascii="Times New Roman" w:hAnsi="Times New Roman" w:cs="Times New Roman"/>
          <w:sz w:val="28"/>
          <w:szCs w:val="28"/>
        </w:rPr>
        <w:fldChar w:fldCharType="begin"/>
      </w:r>
      <w:r w:rsidRPr="007B4FD8">
        <w:rPr>
          <w:rFonts w:ascii="Times New Roman" w:hAnsi="Times New Roman" w:cs="Times New Roman"/>
          <w:sz w:val="28"/>
          <w:szCs w:val="28"/>
        </w:rPr>
        <w:instrText xml:space="preserve"> HYPERLINK \l "bookmark30" </w:instrText>
      </w:r>
      <w:r w:rsidRPr="007B4FD8">
        <w:rPr>
          <w:rFonts w:ascii="Times New Roman" w:hAnsi="Times New Roman" w:cs="Times New Roman"/>
          <w:sz w:val="28"/>
          <w:szCs w:val="28"/>
        </w:rPr>
      </w:r>
      <w:r w:rsidRPr="007B4FD8">
        <w:rPr>
          <w:rFonts w:ascii="Times New Roman" w:hAnsi="Times New Roman" w:cs="Times New Roman"/>
          <w:sz w:val="28"/>
          <w:szCs w:val="28"/>
        </w:rPr>
        <w:fldChar w:fldCharType="separate"/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15</w:t>
      </w:r>
      <w:r w:rsidRPr="007B4FD8">
        <w:rPr>
          <w:rFonts w:ascii="Times New Roman" w:hAnsi="Times New Roman" w:cs="Times New Roman"/>
          <w:sz w:val="28"/>
          <w:szCs w:val="28"/>
        </w:rPr>
        <w:fldChar w:fldCharType="end"/>
      </w:r>
      <w:r w:rsidRPr="007B4FD8">
        <w:rPr>
          <w:rFonts w:ascii="Times New Roman" w:hAnsi="Times New Roman" w:cs="Times New Roman"/>
          <w:sz w:val="28"/>
          <w:szCs w:val="28"/>
        </w:rPr>
        <w:t>;</w:t>
      </w:r>
    </w:p>
    <w:p w:rsidR="007B4FD8" w:rsidRPr="007B4FD8" w:rsidRDefault="007B4FD8" w:rsidP="007B4FD8">
      <w:pPr>
        <w:numPr>
          <w:ilvl w:val="0"/>
          <w:numId w:val="2"/>
        </w:numPr>
        <w:tabs>
          <w:tab w:val="left" w:pos="1256"/>
        </w:tabs>
        <w:kinsoku w:val="0"/>
        <w:overflowPunct w:val="0"/>
        <w:autoSpaceDE w:val="0"/>
        <w:autoSpaceDN w:val="0"/>
        <w:adjustRightInd w:val="0"/>
        <w:spacing w:before="48"/>
        <w:ind w:hanging="443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кресел-колясок</w:t>
      </w:r>
      <w:r w:rsidRPr="007B4FD8">
        <w:rPr>
          <w:rFonts w:ascii="Times New Roman" w:hAnsi="Times New Roman" w:cs="Times New Roman"/>
          <w:position w:val="11"/>
          <w:sz w:val="16"/>
          <w:szCs w:val="16"/>
        </w:rPr>
        <w:t>2</w:t>
      </w:r>
      <w:r w:rsidRPr="007B4FD8">
        <w:rPr>
          <w:rFonts w:ascii="Times New Roman" w:hAnsi="Times New Roman" w:cs="Times New Roman"/>
          <w:sz w:val="28"/>
          <w:szCs w:val="28"/>
        </w:rPr>
        <w:t>.</w: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before="174" w:line="276" w:lineRule="auto"/>
        <w:ind w:left="103" w:right="115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276" w:lineRule="auto"/>
        <w:ind w:left="103" w:right="110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В целях всестороннего </w:t>
      </w:r>
      <w:proofErr w:type="gramStart"/>
      <w:r w:rsidRPr="007B4FD8">
        <w:rPr>
          <w:rFonts w:ascii="Times New Roman" w:hAnsi="Times New Roman" w:cs="Times New Roman"/>
          <w:sz w:val="28"/>
          <w:szCs w:val="28"/>
        </w:rPr>
        <w:t>рассмотрения актуальных вопросов участников оборота товаров</w:t>
      </w:r>
      <w:proofErr w:type="gramEnd"/>
      <w:r w:rsidRPr="007B4FD8">
        <w:rPr>
          <w:rFonts w:ascii="Times New Roman" w:hAnsi="Times New Roman" w:cs="Times New Roman"/>
          <w:sz w:val="28"/>
          <w:szCs w:val="28"/>
        </w:rPr>
        <w:t xml:space="preserve"> о требованиях, предусмотренных Постановлением № 1944, ООО «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 xml:space="preserve">», являющийся оператором информационной системы маркировки в соответствии с </w:t>
      </w:r>
      <w:bookmarkStart w:id="35" w:name="_bookmark28"/>
      <w:bookmarkEnd w:id="35"/>
      <w:r w:rsidRPr="007B4FD8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03.04.2019 № 620-р</w:t>
      </w:r>
      <w:hyperlink w:anchor="bookmark29" w:history="1">
        <w:r w:rsidRPr="007B4FD8">
          <w:rPr>
            <w:rFonts w:ascii="Times New Roman" w:hAnsi="Times New Roman" w:cs="Times New Roman"/>
            <w:position w:val="11"/>
            <w:sz w:val="16"/>
            <w:szCs w:val="16"/>
          </w:rPr>
          <w:t>16</w:t>
        </w:r>
      </w:hyperlink>
      <w:r w:rsidRPr="007B4FD8">
        <w:rPr>
          <w:rFonts w:ascii="Times New Roman" w:hAnsi="Times New Roman" w:cs="Times New Roman"/>
          <w:sz w:val="28"/>
          <w:szCs w:val="28"/>
        </w:rPr>
        <w:t xml:space="preserve">, проводит в феврале 2025 г. (13, 20, 27 февраля 2025 г.) серию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 xml:space="preserve"> на тему: «Разрешительный режим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>. Ответы на вопросы».</w:t>
      </w:r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276" w:lineRule="auto"/>
        <w:ind w:left="103" w:right="114" w:firstLine="709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proofErr w:type="spellStart"/>
      <w:r w:rsidRPr="007B4FD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B4FD8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ссылкам:</w:t>
      </w:r>
    </w:p>
    <w:p w:rsidR="007B4FD8" w:rsidRPr="007B4FD8" w:rsidRDefault="007B4FD8" w:rsidP="007B4FD8">
      <w:pPr>
        <w:numPr>
          <w:ilvl w:val="0"/>
          <w:numId w:val="1"/>
        </w:numPr>
        <w:tabs>
          <w:tab w:val="left" w:pos="975"/>
        </w:tabs>
        <w:kinsoku w:val="0"/>
        <w:overflowPunct w:val="0"/>
        <w:autoSpaceDE w:val="0"/>
        <w:autoSpaceDN w:val="0"/>
        <w:adjustRightInd w:val="0"/>
        <w:spacing w:line="276" w:lineRule="auto"/>
        <w:ind w:right="11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7B4F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https://честныйзнак.рф/lectures/vebinary/</w:t>
        </w:r>
        <w:proofErr w:type="gramStart"/>
        <w:r w:rsidRPr="007B4F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?ELEMENT_ID=449113</w:t>
        </w:r>
      </w:hyperlink>
      <w:r w:rsidRPr="007B4FD8">
        <w:rPr>
          <w:rFonts w:ascii="Times New Roman" w:hAnsi="Times New Roman" w:cs="Times New Roman"/>
          <w:color w:val="000000"/>
          <w:sz w:val="28"/>
          <w:szCs w:val="28"/>
        </w:rPr>
        <w:t xml:space="preserve"> (регистрация на </w:t>
      </w:r>
      <w:proofErr w:type="spellStart"/>
      <w:r w:rsidRPr="007B4FD8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7B4FD8">
        <w:rPr>
          <w:rFonts w:ascii="Times New Roman" w:hAnsi="Times New Roman" w:cs="Times New Roman"/>
          <w:color w:val="000000"/>
          <w:sz w:val="28"/>
          <w:szCs w:val="28"/>
        </w:rPr>
        <w:t>, запланированный 13.02.2025 в 10.00</w:t>
      </w:r>
      <w:r w:rsidRPr="007B4F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321" w:lineRule="exact"/>
        <w:ind w:left="103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московскому времени);</w:t>
      </w:r>
    </w:p>
    <w:p w:rsidR="007B4FD8" w:rsidRPr="007B4FD8" w:rsidRDefault="007B4FD8" w:rsidP="007B4FD8">
      <w:pPr>
        <w:numPr>
          <w:ilvl w:val="0"/>
          <w:numId w:val="1"/>
        </w:numPr>
        <w:tabs>
          <w:tab w:val="left" w:pos="1045"/>
        </w:tabs>
        <w:kinsoku w:val="0"/>
        <w:overflowPunct w:val="0"/>
        <w:autoSpaceDE w:val="0"/>
        <w:autoSpaceDN w:val="0"/>
        <w:adjustRightInd w:val="0"/>
        <w:spacing w:before="45" w:line="276" w:lineRule="auto"/>
        <w:ind w:right="11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7B4F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https://честныйзнак.рф/lectures/vebinary/</w:t>
        </w:r>
        <w:proofErr w:type="gramStart"/>
        <w:r w:rsidRPr="007B4F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?ELEMENT_ID=449117</w:t>
        </w:r>
      </w:hyperlink>
      <w:r w:rsidRPr="007B4FD8">
        <w:rPr>
          <w:rFonts w:ascii="Times New Roman" w:hAnsi="Times New Roman" w:cs="Times New Roman"/>
          <w:color w:val="000000"/>
          <w:sz w:val="28"/>
          <w:szCs w:val="28"/>
        </w:rPr>
        <w:t xml:space="preserve"> (регистрация на </w:t>
      </w:r>
      <w:proofErr w:type="spellStart"/>
      <w:r w:rsidRPr="007B4FD8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7B4FD8">
        <w:rPr>
          <w:rFonts w:ascii="Times New Roman" w:hAnsi="Times New Roman" w:cs="Times New Roman"/>
          <w:color w:val="000000"/>
          <w:sz w:val="28"/>
          <w:szCs w:val="28"/>
        </w:rPr>
        <w:t>, запланированный 20.02.2025 в 12.00</w:t>
      </w:r>
      <w:r w:rsidRPr="007B4F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7B4FD8" w:rsidRPr="007B4FD8" w:rsidRDefault="007B4FD8" w:rsidP="007B4FD8">
      <w:pPr>
        <w:kinsoku w:val="0"/>
        <w:overflowPunct w:val="0"/>
        <w:autoSpaceDE w:val="0"/>
        <w:autoSpaceDN w:val="0"/>
        <w:adjustRightInd w:val="0"/>
        <w:spacing w:line="321" w:lineRule="exact"/>
        <w:ind w:left="103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московскому времени);</w:t>
      </w:r>
    </w:p>
    <w:p w:rsidR="007B4FD8" w:rsidRPr="007B4FD8" w:rsidRDefault="007B4FD8" w:rsidP="007B4FD8">
      <w:pPr>
        <w:numPr>
          <w:ilvl w:val="0"/>
          <w:numId w:val="1"/>
        </w:num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7B4F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https://честныйзнак.рф/lectures/vebinary/</w:t>
        </w:r>
        <w:proofErr w:type="gramStart"/>
        <w:r w:rsidRPr="007B4F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?ELEMENT_ID=449121</w:t>
        </w:r>
      </w:hyperlink>
      <w:r w:rsidRPr="007B4FD8">
        <w:rPr>
          <w:rFonts w:ascii="Times New Roman" w:hAnsi="Times New Roman" w:cs="Times New Roman"/>
          <w:color w:val="000000"/>
          <w:sz w:val="28"/>
          <w:szCs w:val="28"/>
        </w:rPr>
        <w:t xml:space="preserve"> (регистрация на </w:t>
      </w:r>
      <w:proofErr w:type="spellStart"/>
      <w:r w:rsidRPr="007B4FD8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7B4FD8">
        <w:rPr>
          <w:rFonts w:ascii="Times New Roman" w:hAnsi="Times New Roman" w:cs="Times New Roman"/>
          <w:color w:val="000000"/>
          <w:sz w:val="28"/>
          <w:szCs w:val="28"/>
        </w:rPr>
        <w:t>, запланированный 27.02.2025 в 12.00</w:t>
      </w:r>
      <w:r w:rsidRPr="007B4F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B4FD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7B4FD8" w:rsidRDefault="007B4FD8" w:rsidP="007B4FD8">
      <w:pPr>
        <w:kinsoku w:val="0"/>
        <w:overflowPunct w:val="0"/>
        <w:autoSpaceDE w:val="0"/>
        <w:autoSpaceDN w:val="0"/>
        <w:adjustRightInd w:val="0"/>
        <w:spacing w:line="321" w:lineRule="exact"/>
        <w:ind w:left="103"/>
        <w:jc w:val="left"/>
        <w:rPr>
          <w:rFonts w:ascii="Times New Roman" w:hAnsi="Times New Roman" w:cs="Times New Roman"/>
          <w:sz w:val="28"/>
          <w:szCs w:val="28"/>
        </w:rPr>
      </w:pPr>
      <w:r w:rsidRPr="007B4FD8">
        <w:rPr>
          <w:rFonts w:ascii="Times New Roman" w:hAnsi="Times New Roman" w:cs="Times New Roman"/>
          <w:sz w:val="28"/>
          <w:szCs w:val="28"/>
        </w:rPr>
        <w:t>московскому времени).</w:t>
      </w:r>
    </w:p>
    <w:p w:rsidR="00AD39E0" w:rsidRDefault="00AD39E0" w:rsidP="007B4FD8">
      <w:pPr>
        <w:kinsoku w:val="0"/>
        <w:overflowPunct w:val="0"/>
        <w:autoSpaceDE w:val="0"/>
        <w:autoSpaceDN w:val="0"/>
        <w:adjustRightInd w:val="0"/>
        <w:spacing w:line="321" w:lineRule="exact"/>
        <w:ind w:left="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9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Приглашаем Вас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9E0" w:rsidRPr="007B4FD8" w:rsidRDefault="00AD39E0" w:rsidP="007B4FD8">
      <w:pPr>
        <w:kinsoku w:val="0"/>
        <w:overflowPunct w:val="0"/>
        <w:autoSpaceDE w:val="0"/>
        <w:autoSpaceDN w:val="0"/>
        <w:adjustRightInd w:val="0"/>
        <w:spacing w:line="321" w:lineRule="exact"/>
        <w:ind w:left="103"/>
        <w:jc w:val="left"/>
        <w:rPr>
          <w:rFonts w:ascii="Times New Roman" w:hAnsi="Times New Roman" w:cs="Times New Roman"/>
          <w:sz w:val="28"/>
          <w:szCs w:val="28"/>
        </w:rPr>
      </w:pPr>
    </w:p>
    <w:sectPr w:rsidR="00AD39E0" w:rsidRPr="007B4FD8" w:rsidSect="007B4FD8">
      <w:type w:val="continuous"/>
      <w:pgSz w:w="11910" w:h="16840"/>
      <w:pgMar w:top="1580" w:right="740" w:bottom="280" w:left="1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6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163"/>
      </w:pPr>
    </w:lvl>
    <w:lvl w:ilvl="2">
      <w:numFmt w:val="bullet"/>
      <w:lvlText w:val="•"/>
      <w:lvlJc w:val="left"/>
      <w:pPr>
        <w:ind w:left="1993" w:hanging="163"/>
      </w:pPr>
    </w:lvl>
    <w:lvl w:ilvl="3">
      <w:numFmt w:val="bullet"/>
      <w:lvlText w:val="•"/>
      <w:lvlJc w:val="left"/>
      <w:pPr>
        <w:ind w:left="2939" w:hanging="163"/>
      </w:pPr>
    </w:lvl>
    <w:lvl w:ilvl="4">
      <w:numFmt w:val="bullet"/>
      <w:lvlText w:val="•"/>
      <w:lvlJc w:val="left"/>
      <w:pPr>
        <w:ind w:left="3886" w:hanging="163"/>
      </w:pPr>
    </w:lvl>
    <w:lvl w:ilvl="5">
      <w:numFmt w:val="bullet"/>
      <w:lvlText w:val="•"/>
      <w:lvlJc w:val="left"/>
      <w:pPr>
        <w:ind w:left="4833" w:hanging="163"/>
      </w:pPr>
    </w:lvl>
    <w:lvl w:ilvl="6">
      <w:numFmt w:val="bullet"/>
      <w:lvlText w:val="•"/>
      <w:lvlJc w:val="left"/>
      <w:pPr>
        <w:ind w:left="5779" w:hanging="163"/>
      </w:pPr>
    </w:lvl>
    <w:lvl w:ilvl="7">
      <w:numFmt w:val="bullet"/>
      <w:lvlText w:val="•"/>
      <w:lvlJc w:val="left"/>
      <w:pPr>
        <w:ind w:left="6726" w:hanging="163"/>
      </w:pPr>
    </w:lvl>
    <w:lvl w:ilvl="8">
      <w:numFmt w:val="bullet"/>
      <w:lvlText w:val="•"/>
      <w:lvlJc w:val="left"/>
      <w:pPr>
        <w:ind w:left="7672" w:hanging="163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3" w:hanging="223"/>
      </w:pPr>
      <w:rPr>
        <w:rFonts w:ascii="Times New Roman" w:hAnsi="Times New Roman" w:cs="Times New Roman"/>
        <w:b w:val="0"/>
        <w:bCs w:val="0"/>
        <w:spacing w:val="-11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223"/>
      </w:pPr>
    </w:lvl>
    <w:lvl w:ilvl="2">
      <w:numFmt w:val="bullet"/>
      <w:lvlText w:val="•"/>
      <w:lvlJc w:val="left"/>
      <w:pPr>
        <w:ind w:left="1993" w:hanging="223"/>
      </w:pPr>
    </w:lvl>
    <w:lvl w:ilvl="3">
      <w:numFmt w:val="bullet"/>
      <w:lvlText w:val="•"/>
      <w:lvlJc w:val="left"/>
      <w:pPr>
        <w:ind w:left="2939" w:hanging="223"/>
      </w:pPr>
    </w:lvl>
    <w:lvl w:ilvl="4">
      <w:numFmt w:val="bullet"/>
      <w:lvlText w:val="•"/>
      <w:lvlJc w:val="left"/>
      <w:pPr>
        <w:ind w:left="3886" w:hanging="223"/>
      </w:pPr>
    </w:lvl>
    <w:lvl w:ilvl="5">
      <w:numFmt w:val="bullet"/>
      <w:lvlText w:val="•"/>
      <w:lvlJc w:val="left"/>
      <w:pPr>
        <w:ind w:left="4833" w:hanging="223"/>
      </w:pPr>
    </w:lvl>
    <w:lvl w:ilvl="6">
      <w:numFmt w:val="bullet"/>
      <w:lvlText w:val="•"/>
      <w:lvlJc w:val="left"/>
      <w:pPr>
        <w:ind w:left="5779" w:hanging="223"/>
      </w:pPr>
    </w:lvl>
    <w:lvl w:ilvl="7">
      <w:numFmt w:val="bullet"/>
      <w:lvlText w:val="•"/>
      <w:lvlJc w:val="left"/>
      <w:pPr>
        <w:ind w:left="6726" w:hanging="223"/>
      </w:pPr>
    </w:lvl>
    <w:lvl w:ilvl="8">
      <w:numFmt w:val="bullet"/>
      <w:lvlText w:val="•"/>
      <w:lvlJc w:val="left"/>
      <w:pPr>
        <w:ind w:left="7672" w:hanging="223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)"/>
      <w:lvlJc w:val="left"/>
      <w:pPr>
        <w:ind w:left="1115" w:hanging="304"/>
      </w:pPr>
      <w:rPr>
        <w:rFonts w:ascii="Times New Roman" w:hAnsi="Times New Roman" w:cs="Times New Roman"/>
        <w:b w:val="0"/>
        <w:bCs w:val="0"/>
        <w:spacing w:val="-10"/>
        <w:w w:val="100"/>
        <w:sz w:val="28"/>
        <w:szCs w:val="28"/>
      </w:rPr>
    </w:lvl>
    <w:lvl w:ilvl="1">
      <w:numFmt w:val="bullet"/>
      <w:lvlText w:val="•"/>
      <w:lvlJc w:val="left"/>
      <w:pPr>
        <w:ind w:left="1964" w:hanging="304"/>
      </w:pPr>
    </w:lvl>
    <w:lvl w:ilvl="2">
      <w:numFmt w:val="bullet"/>
      <w:lvlText w:val="•"/>
      <w:lvlJc w:val="left"/>
      <w:pPr>
        <w:ind w:left="2809" w:hanging="304"/>
      </w:pPr>
    </w:lvl>
    <w:lvl w:ilvl="3">
      <w:numFmt w:val="bullet"/>
      <w:lvlText w:val="•"/>
      <w:lvlJc w:val="left"/>
      <w:pPr>
        <w:ind w:left="3653" w:hanging="304"/>
      </w:pPr>
    </w:lvl>
    <w:lvl w:ilvl="4">
      <w:numFmt w:val="bullet"/>
      <w:lvlText w:val="•"/>
      <w:lvlJc w:val="left"/>
      <w:pPr>
        <w:ind w:left="4498" w:hanging="304"/>
      </w:pPr>
    </w:lvl>
    <w:lvl w:ilvl="5">
      <w:numFmt w:val="bullet"/>
      <w:lvlText w:val="•"/>
      <w:lvlJc w:val="left"/>
      <w:pPr>
        <w:ind w:left="5343" w:hanging="304"/>
      </w:pPr>
    </w:lvl>
    <w:lvl w:ilvl="6">
      <w:numFmt w:val="bullet"/>
      <w:lvlText w:val="•"/>
      <w:lvlJc w:val="left"/>
      <w:pPr>
        <w:ind w:left="6187" w:hanging="304"/>
      </w:pPr>
    </w:lvl>
    <w:lvl w:ilvl="7">
      <w:numFmt w:val="bullet"/>
      <w:lvlText w:val="•"/>
      <w:lvlJc w:val="left"/>
      <w:pPr>
        <w:ind w:left="7032" w:hanging="304"/>
      </w:pPr>
    </w:lvl>
    <w:lvl w:ilvl="8">
      <w:numFmt w:val="bullet"/>
      <w:lvlText w:val="•"/>
      <w:lvlJc w:val="left"/>
      <w:pPr>
        <w:ind w:left="7876" w:hanging="304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3" w:hanging="3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303"/>
      </w:pPr>
    </w:lvl>
    <w:lvl w:ilvl="2">
      <w:numFmt w:val="bullet"/>
      <w:lvlText w:val="•"/>
      <w:lvlJc w:val="left"/>
      <w:pPr>
        <w:ind w:left="1993" w:hanging="303"/>
      </w:pPr>
    </w:lvl>
    <w:lvl w:ilvl="3">
      <w:numFmt w:val="bullet"/>
      <w:lvlText w:val="•"/>
      <w:lvlJc w:val="left"/>
      <w:pPr>
        <w:ind w:left="2939" w:hanging="303"/>
      </w:pPr>
    </w:lvl>
    <w:lvl w:ilvl="4">
      <w:numFmt w:val="bullet"/>
      <w:lvlText w:val="•"/>
      <w:lvlJc w:val="left"/>
      <w:pPr>
        <w:ind w:left="3886" w:hanging="303"/>
      </w:pPr>
    </w:lvl>
    <w:lvl w:ilvl="5">
      <w:numFmt w:val="bullet"/>
      <w:lvlText w:val="•"/>
      <w:lvlJc w:val="left"/>
      <w:pPr>
        <w:ind w:left="4833" w:hanging="303"/>
      </w:pPr>
    </w:lvl>
    <w:lvl w:ilvl="6">
      <w:numFmt w:val="bullet"/>
      <w:lvlText w:val="•"/>
      <w:lvlJc w:val="left"/>
      <w:pPr>
        <w:ind w:left="5779" w:hanging="303"/>
      </w:pPr>
    </w:lvl>
    <w:lvl w:ilvl="7">
      <w:numFmt w:val="bullet"/>
      <w:lvlText w:val="•"/>
      <w:lvlJc w:val="left"/>
      <w:pPr>
        <w:ind w:left="6726" w:hanging="303"/>
      </w:pPr>
    </w:lvl>
    <w:lvl w:ilvl="8">
      <w:numFmt w:val="bullet"/>
      <w:lvlText w:val="•"/>
      <w:lvlJc w:val="left"/>
      <w:pPr>
        <w:ind w:left="7672" w:hanging="303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"/>
      <w:lvlJc w:val="left"/>
      <w:pPr>
        <w:ind w:left="103" w:hanging="91"/>
      </w:pPr>
      <w:rPr>
        <w:rFonts w:ascii="Times New Roman" w:hAnsi="Times New Roman" w:cs="Times New Roman"/>
        <w:b w:val="0"/>
        <w:bCs w:val="0"/>
        <w:w w:val="105"/>
        <w:position w:val="8"/>
        <w:sz w:val="11"/>
        <w:szCs w:val="11"/>
      </w:rPr>
    </w:lvl>
    <w:lvl w:ilvl="1">
      <w:numFmt w:val="bullet"/>
      <w:lvlText w:val="•"/>
      <w:lvlJc w:val="left"/>
      <w:pPr>
        <w:ind w:left="1046" w:hanging="91"/>
      </w:pPr>
    </w:lvl>
    <w:lvl w:ilvl="2">
      <w:numFmt w:val="bullet"/>
      <w:lvlText w:val="•"/>
      <w:lvlJc w:val="left"/>
      <w:pPr>
        <w:ind w:left="1993" w:hanging="91"/>
      </w:pPr>
    </w:lvl>
    <w:lvl w:ilvl="3">
      <w:numFmt w:val="bullet"/>
      <w:lvlText w:val="•"/>
      <w:lvlJc w:val="left"/>
      <w:pPr>
        <w:ind w:left="2939" w:hanging="91"/>
      </w:pPr>
    </w:lvl>
    <w:lvl w:ilvl="4">
      <w:numFmt w:val="bullet"/>
      <w:lvlText w:val="•"/>
      <w:lvlJc w:val="left"/>
      <w:pPr>
        <w:ind w:left="3886" w:hanging="91"/>
      </w:pPr>
    </w:lvl>
    <w:lvl w:ilvl="5">
      <w:numFmt w:val="bullet"/>
      <w:lvlText w:val="•"/>
      <w:lvlJc w:val="left"/>
      <w:pPr>
        <w:ind w:left="4833" w:hanging="91"/>
      </w:pPr>
    </w:lvl>
    <w:lvl w:ilvl="6">
      <w:numFmt w:val="bullet"/>
      <w:lvlText w:val="•"/>
      <w:lvlJc w:val="left"/>
      <w:pPr>
        <w:ind w:left="5779" w:hanging="91"/>
      </w:pPr>
    </w:lvl>
    <w:lvl w:ilvl="7">
      <w:numFmt w:val="bullet"/>
      <w:lvlText w:val="•"/>
      <w:lvlJc w:val="left"/>
      <w:pPr>
        <w:ind w:left="6726" w:hanging="91"/>
      </w:pPr>
    </w:lvl>
    <w:lvl w:ilvl="8">
      <w:numFmt w:val="bullet"/>
      <w:lvlText w:val="•"/>
      <w:lvlJc w:val="left"/>
      <w:pPr>
        <w:ind w:left="7672" w:hanging="91"/>
      </w:pPr>
    </w:lvl>
  </w:abstractNum>
  <w:abstractNum w:abstractNumId="5">
    <w:nsid w:val="00000407"/>
    <w:multiLevelType w:val="multilevel"/>
    <w:tmpl w:val="0000088A"/>
    <w:lvl w:ilvl="0">
      <w:start w:val="11"/>
      <w:numFmt w:val="decimal"/>
      <w:lvlText w:val="%1)"/>
      <w:lvlJc w:val="left"/>
      <w:pPr>
        <w:ind w:left="1255" w:hanging="444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2090" w:hanging="444"/>
      </w:pPr>
    </w:lvl>
    <w:lvl w:ilvl="2">
      <w:numFmt w:val="bullet"/>
      <w:lvlText w:val="•"/>
      <w:lvlJc w:val="left"/>
      <w:pPr>
        <w:ind w:left="2921" w:hanging="444"/>
      </w:pPr>
    </w:lvl>
    <w:lvl w:ilvl="3">
      <w:numFmt w:val="bullet"/>
      <w:lvlText w:val="•"/>
      <w:lvlJc w:val="left"/>
      <w:pPr>
        <w:ind w:left="3751" w:hanging="444"/>
      </w:pPr>
    </w:lvl>
    <w:lvl w:ilvl="4">
      <w:numFmt w:val="bullet"/>
      <w:lvlText w:val="•"/>
      <w:lvlJc w:val="left"/>
      <w:pPr>
        <w:ind w:left="4582" w:hanging="444"/>
      </w:pPr>
    </w:lvl>
    <w:lvl w:ilvl="5">
      <w:numFmt w:val="bullet"/>
      <w:lvlText w:val="•"/>
      <w:lvlJc w:val="left"/>
      <w:pPr>
        <w:ind w:left="5413" w:hanging="444"/>
      </w:pPr>
    </w:lvl>
    <w:lvl w:ilvl="6">
      <w:numFmt w:val="bullet"/>
      <w:lvlText w:val="•"/>
      <w:lvlJc w:val="left"/>
      <w:pPr>
        <w:ind w:left="6243" w:hanging="444"/>
      </w:pPr>
    </w:lvl>
    <w:lvl w:ilvl="7">
      <w:numFmt w:val="bullet"/>
      <w:lvlText w:val="•"/>
      <w:lvlJc w:val="left"/>
      <w:pPr>
        <w:ind w:left="7074" w:hanging="444"/>
      </w:pPr>
    </w:lvl>
    <w:lvl w:ilvl="8">
      <w:numFmt w:val="bullet"/>
      <w:lvlText w:val="•"/>
      <w:lvlJc w:val="left"/>
      <w:pPr>
        <w:ind w:left="7904" w:hanging="444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812" w:hanging="16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94" w:hanging="163"/>
      </w:pPr>
    </w:lvl>
    <w:lvl w:ilvl="2">
      <w:numFmt w:val="bullet"/>
      <w:lvlText w:val="•"/>
      <w:lvlJc w:val="left"/>
      <w:pPr>
        <w:ind w:left="2569" w:hanging="163"/>
      </w:pPr>
    </w:lvl>
    <w:lvl w:ilvl="3">
      <w:numFmt w:val="bullet"/>
      <w:lvlText w:val="•"/>
      <w:lvlJc w:val="left"/>
      <w:pPr>
        <w:ind w:left="3443" w:hanging="163"/>
      </w:pPr>
    </w:lvl>
    <w:lvl w:ilvl="4">
      <w:numFmt w:val="bullet"/>
      <w:lvlText w:val="•"/>
      <w:lvlJc w:val="left"/>
      <w:pPr>
        <w:ind w:left="4318" w:hanging="163"/>
      </w:pPr>
    </w:lvl>
    <w:lvl w:ilvl="5">
      <w:numFmt w:val="bullet"/>
      <w:lvlText w:val="•"/>
      <w:lvlJc w:val="left"/>
      <w:pPr>
        <w:ind w:left="5193" w:hanging="163"/>
      </w:pPr>
    </w:lvl>
    <w:lvl w:ilvl="6">
      <w:numFmt w:val="bullet"/>
      <w:lvlText w:val="•"/>
      <w:lvlJc w:val="left"/>
      <w:pPr>
        <w:ind w:left="6067" w:hanging="163"/>
      </w:pPr>
    </w:lvl>
    <w:lvl w:ilvl="7">
      <w:numFmt w:val="bullet"/>
      <w:lvlText w:val="•"/>
      <w:lvlJc w:val="left"/>
      <w:pPr>
        <w:ind w:left="6942" w:hanging="163"/>
      </w:pPr>
    </w:lvl>
    <w:lvl w:ilvl="8">
      <w:numFmt w:val="bullet"/>
      <w:lvlText w:val="•"/>
      <w:lvlJc w:val="left"/>
      <w:pPr>
        <w:ind w:left="7816" w:hanging="163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FD8"/>
    <w:rsid w:val="001F57D3"/>
    <w:rsid w:val="002C1A9E"/>
    <w:rsid w:val="00426922"/>
    <w:rsid w:val="00476AA2"/>
    <w:rsid w:val="005B6F9D"/>
    <w:rsid w:val="005C4152"/>
    <w:rsid w:val="005F7BDF"/>
    <w:rsid w:val="006179AF"/>
    <w:rsid w:val="007B4FD8"/>
    <w:rsid w:val="008236B2"/>
    <w:rsid w:val="00826724"/>
    <w:rsid w:val="009E31CB"/>
    <w:rsid w:val="00AD39E0"/>
    <w:rsid w:val="00C107BC"/>
    <w:rsid w:val="00CF05BE"/>
    <w:rsid w:val="00CF4888"/>
    <w:rsid w:val="00EB0B15"/>
    <w:rsid w:val="00F6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4FD8"/>
    <w:pPr>
      <w:autoSpaceDE w:val="0"/>
      <w:autoSpaceDN w:val="0"/>
      <w:adjustRightInd w:val="0"/>
      <w:ind w:left="103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4FD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4FD8"/>
    <w:pPr>
      <w:autoSpaceDE w:val="0"/>
      <w:autoSpaceDN w:val="0"/>
      <w:adjustRightInd w:val="0"/>
      <w:ind w:left="103" w:hanging="303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121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491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1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BCBD-6870-4994-835B-96C71A2B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obozhko</dc:creator>
  <cp:keywords/>
  <dc:description/>
  <cp:lastModifiedBy>obozhko</cp:lastModifiedBy>
  <cp:revision>3</cp:revision>
  <dcterms:created xsi:type="dcterms:W3CDTF">2025-02-17T07:42:00Z</dcterms:created>
  <dcterms:modified xsi:type="dcterms:W3CDTF">2025-02-17T08:06:00Z</dcterms:modified>
</cp:coreProperties>
</file>