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4BB0" w:rsidRDefault="00E54BB0" w:rsidP="00505269">
      <w:pPr>
        <w:spacing w:after="0" w:line="240" w:lineRule="auto"/>
        <w:jc w:val="center"/>
        <w:outlineLvl w:val="0"/>
        <w:rPr>
          <w:rFonts w:ascii="Times New Roman" w:eastAsia="Times New Roman" w:hAnsi="Times New Roman" w:cs="Times New Roman"/>
          <w:b/>
          <w:bCs/>
          <w:caps/>
          <w:color w:val="4A1818"/>
          <w:kern w:val="36"/>
          <w:sz w:val="28"/>
          <w:szCs w:val="28"/>
          <w:lang w:eastAsia="ru-RU"/>
        </w:rPr>
      </w:pPr>
      <w:r w:rsidRPr="00E54BB0">
        <w:rPr>
          <w:rFonts w:ascii="Times New Roman" w:eastAsia="Times New Roman" w:hAnsi="Times New Roman" w:cs="Times New Roman"/>
          <w:b/>
          <w:bCs/>
          <w:caps/>
          <w:color w:val="4A1818"/>
          <w:kern w:val="36"/>
          <w:sz w:val="28"/>
          <w:szCs w:val="28"/>
          <w:lang w:eastAsia="ru-RU"/>
        </w:rPr>
        <w:t>ИЗВЕЩЕНИЕ</w:t>
      </w:r>
    </w:p>
    <w:p w:rsidR="00505269" w:rsidRPr="00E54BB0" w:rsidRDefault="00505269" w:rsidP="00505269">
      <w:pPr>
        <w:spacing w:after="0" w:line="240" w:lineRule="auto"/>
        <w:jc w:val="center"/>
        <w:outlineLvl w:val="0"/>
        <w:rPr>
          <w:rFonts w:ascii="Times New Roman" w:eastAsia="Times New Roman" w:hAnsi="Times New Roman" w:cs="Times New Roman"/>
          <w:b/>
          <w:bCs/>
          <w:caps/>
          <w:color w:val="4A1818"/>
          <w:kern w:val="36"/>
          <w:sz w:val="28"/>
          <w:szCs w:val="28"/>
          <w:lang w:eastAsia="ru-RU"/>
        </w:rPr>
      </w:pPr>
    </w:p>
    <w:p w:rsidR="00E54BB0" w:rsidRPr="00FA6D3A" w:rsidRDefault="00E90B6B" w:rsidP="00505269">
      <w:pPr>
        <w:spacing w:after="0" w:line="240" w:lineRule="auto"/>
        <w:jc w:val="center"/>
        <w:rPr>
          <w:rFonts w:ascii="Times New Roman" w:eastAsia="Times New Roman" w:hAnsi="Times New Roman" w:cs="Times New Roman"/>
          <w:b/>
          <w:sz w:val="28"/>
          <w:szCs w:val="28"/>
          <w:lang w:eastAsia="ru-RU"/>
        </w:rPr>
      </w:pPr>
      <w:proofErr w:type="gramStart"/>
      <w:r w:rsidRPr="00E90B6B">
        <w:rPr>
          <w:rFonts w:ascii="Times New Roman" w:eastAsia="Times New Roman" w:hAnsi="Times New Roman" w:cs="Times New Roman"/>
          <w:b/>
          <w:sz w:val="28"/>
          <w:szCs w:val="28"/>
          <w:lang w:eastAsia="ru-RU"/>
        </w:rPr>
        <w:t>Администрация Бутурлиновского муниципального</w:t>
      </w:r>
      <w:r w:rsidR="00E54BB0" w:rsidRPr="00FA6D3A">
        <w:rPr>
          <w:rFonts w:ascii="Times New Roman" w:eastAsia="Times New Roman" w:hAnsi="Times New Roman" w:cs="Times New Roman"/>
          <w:b/>
          <w:sz w:val="28"/>
          <w:szCs w:val="28"/>
          <w:lang w:eastAsia="ru-RU"/>
        </w:rPr>
        <w:t xml:space="preserve"> сообщает о проведении аукциона на право заключения договоров на установку и эксплуатацию рекламных конструкций на земельных участках, государственная собственность на которые не разграничена, расположенных в границах </w:t>
      </w:r>
      <w:r w:rsidRPr="00FA6D3A">
        <w:rPr>
          <w:rFonts w:ascii="Times New Roman" w:eastAsia="Times New Roman" w:hAnsi="Times New Roman" w:cs="Times New Roman"/>
          <w:b/>
          <w:sz w:val="28"/>
          <w:szCs w:val="28"/>
          <w:lang w:eastAsia="ru-RU"/>
        </w:rPr>
        <w:t>Бутурлиновского муниципального района Воронежской области</w:t>
      </w:r>
      <w:proofErr w:type="gramEnd"/>
    </w:p>
    <w:p w:rsidR="00E90B6B" w:rsidRPr="00E54BB0" w:rsidRDefault="00E90B6B" w:rsidP="00E54BB0">
      <w:pPr>
        <w:spacing w:after="0" w:line="240" w:lineRule="auto"/>
        <w:jc w:val="center"/>
        <w:rPr>
          <w:rFonts w:ascii="Times New Roman" w:eastAsia="Times New Roman" w:hAnsi="Times New Roman" w:cs="Times New Roman"/>
          <w:color w:val="464341"/>
          <w:sz w:val="28"/>
          <w:szCs w:val="28"/>
          <w:lang w:eastAsia="ru-RU"/>
        </w:rPr>
      </w:pPr>
    </w:p>
    <w:p w:rsidR="00E54BB0" w:rsidRPr="00C07CF6" w:rsidRDefault="00E54BB0" w:rsidP="00C07CF6">
      <w:pPr>
        <w:pStyle w:val="a5"/>
        <w:spacing w:after="0" w:line="240" w:lineRule="auto"/>
        <w:ind w:left="0" w:firstLine="709"/>
        <w:jc w:val="both"/>
        <w:rPr>
          <w:rFonts w:ascii="Times New Roman" w:hAnsi="Times New Roman"/>
          <w:sz w:val="24"/>
          <w:szCs w:val="24"/>
        </w:rPr>
      </w:pPr>
      <w:r w:rsidRPr="00C07CF6">
        <w:rPr>
          <w:rFonts w:ascii="Times New Roman" w:hAnsi="Times New Roman"/>
          <w:sz w:val="24"/>
          <w:szCs w:val="24"/>
        </w:rPr>
        <w:t xml:space="preserve">Основание проведения аукциона – </w:t>
      </w:r>
      <w:r w:rsidR="00E90B6B" w:rsidRPr="00C07CF6">
        <w:rPr>
          <w:rFonts w:ascii="Times New Roman" w:hAnsi="Times New Roman"/>
          <w:sz w:val="24"/>
          <w:szCs w:val="24"/>
        </w:rPr>
        <w:t xml:space="preserve">постановление администрации Бутурлиновского муниципального района </w:t>
      </w:r>
      <w:r w:rsidRPr="00C07CF6">
        <w:rPr>
          <w:rFonts w:ascii="Times New Roman" w:hAnsi="Times New Roman"/>
          <w:sz w:val="24"/>
          <w:szCs w:val="24"/>
        </w:rPr>
        <w:t xml:space="preserve"> от </w:t>
      </w:r>
      <w:r w:rsidR="00A92F41">
        <w:rPr>
          <w:rFonts w:ascii="Times New Roman" w:hAnsi="Times New Roman"/>
          <w:sz w:val="24"/>
          <w:szCs w:val="24"/>
        </w:rPr>
        <w:t>22.10</w:t>
      </w:r>
      <w:r w:rsidR="00633962" w:rsidRPr="00C07CF6">
        <w:rPr>
          <w:rFonts w:ascii="Times New Roman" w:hAnsi="Times New Roman"/>
          <w:sz w:val="24"/>
          <w:szCs w:val="24"/>
        </w:rPr>
        <w:t>.20</w:t>
      </w:r>
      <w:r w:rsidR="00D4495A">
        <w:rPr>
          <w:rFonts w:ascii="Times New Roman" w:hAnsi="Times New Roman"/>
          <w:sz w:val="24"/>
          <w:szCs w:val="24"/>
        </w:rPr>
        <w:t>24</w:t>
      </w:r>
      <w:r w:rsidR="00633962" w:rsidRPr="00C07CF6">
        <w:rPr>
          <w:rFonts w:ascii="Times New Roman" w:hAnsi="Times New Roman"/>
          <w:sz w:val="24"/>
          <w:szCs w:val="24"/>
        </w:rPr>
        <w:t xml:space="preserve">г. </w:t>
      </w:r>
      <w:r w:rsidRPr="00C07CF6">
        <w:rPr>
          <w:rFonts w:ascii="Times New Roman" w:hAnsi="Times New Roman"/>
          <w:sz w:val="24"/>
          <w:szCs w:val="24"/>
        </w:rPr>
        <w:t xml:space="preserve"> №</w:t>
      </w:r>
      <w:r w:rsidR="00A92F41">
        <w:rPr>
          <w:rFonts w:ascii="Times New Roman" w:hAnsi="Times New Roman"/>
          <w:sz w:val="24"/>
          <w:szCs w:val="24"/>
        </w:rPr>
        <w:t>548</w:t>
      </w:r>
      <w:r w:rsidR="00633962" w:rsidRPr="00C07CF6">
        <w:rPr>
          <w:rFonts w:ascii="Times New Roman" w:hAnsi="Times New Roman"/>
          <w:sz w:val="24"/>
          <w:szCs w:val="24"/>
        </w:rPr>
        <w:t xml:space="preserve"> </w:t>
      </w:r>
      <w:r w:rsidRPr="00C07CF6">
        <w:rPr>
          <w:rFonts w:ascii="Times New Roman" w:hAnsi="Times New Roman"/>
          <w:sz w:val="24"/>
          <w:szCs w:val="24"/>
        </w:rPr>
        <w:t xml:space="preserve"> «О</w:t>
      </w:r>
      <w:r w:rsidR="00D36155" w:rsidRPr="00C07CF6">
        <w:rPr>
          <w:rFonts w:ascii="Times New Roman" w:hAnsi="Times New Roman"/>
          <w:sz w:val="24"/>
          <w:szCs w:val="24"/>
        </w:rPr>
        <w:t xml:space="preserve"> назначен</w:t>
      </w:r>
      <w:proofErr w:type="gramStart"/>
      <w:r w:rsidR="00D36155" w:rsidRPr="00C07CF6">
        <w:rPr>
          <w:rFonts w:ascii="Times New Roman" w:hAnsi="Times New Roman"/>
          <w:sz w:val="24"/>
          <w:szCs w:val="24"/>
        </w:rPr>
        <w:t>ии ау</w:t>
      </w:r>
      <w:proofErr w:type="gramEnd"/>
      <w:r w:rsidR="00D36155" w:rsidRPr="00C07CF6">
        <w:rPr>
          <w:rFonts w:ascii="Times New Roman" w:hAnsi="Times New Roman"/>
          <w:sz w:val="24"/>
          <w:szCs w:val="24"/>
        </w:rPr>
        <w:t>кциона</w:t>
      </w:r>
      <w:r w:rsidRPr="00C07CF6">
        <w:rPr>
          <w:rFonts w:ascii="Times New Roman" w:hAnsi="Times New Roman"/>
          <w:sz w:val="24"/>
          <w:szCs w:val="24"/>
        </w:rPr>
        <w:t>».</w:t>
      </w:r>
    </w:p>
    <w:p w:rsidR="00E54BB0" w:rsidRPr="00C07CF6" w:rsidRDefault="00E54BB0" w:rsidP="00C07CF6">
      <w:pPr>
        <w:pStyle w:val="a5"/>
        <w:spacing w:after="0" w:line="240" w:lineRule="auto"/>
        <w:ind w:left="0" w:firstLine="709"/>
        <w:jc w:val="both"/>
        <w:rPr>
          <w:rFonts w:ascii="Times New Roman" w:hAnsi="Times New Roman"/>
          <w:sz w:val="24"/>
          <w:szCs w:val="24"/>
        </w:rPr>
      </w:pPr>
      <w:r w:rsidRPr="00C07CF6">
        <w:rPr>
          <w:rFonts w:ascii="Times New Roman" w:hAnsi="Times New Roman"/>
          <w:sz w:val="24"/>
          <w:szCs w:val="24"/>
        </w:rPr>
        <w:t xml:space="preserve">Продавец права на заключение договоров на установку и эксплуатацию рекламных конструкций на земельных участках, государственная собственность на которые не разграничена, расположенных в границах </w:t>
      </w:r>
      <w:r w:rsidR="00D16EA8" w:rsidRPr="00C07CF6">
        <w:rPr>
          <w:rFonts w:ascii="Times New Roman" w:hAnsi="Times New Roman"/>
          <w:sz w:val="24"/>
          <w:szCs w:val="24"/>
        </w:rPr>
        <w:t xml:space="preserve">Бутурлиновского муниципального района Воронежской области </w:t>
      </w:r>
      <w:r w:rsidRPr="00C07CF6">
        <w:rPr>
          <w:rFonts w:ascii="Times New Roman" w:hAnsi="Times New Roman"/>
          <w:sz w:val="24"/>
          <w:szCs w:val="24"/>
        </w:rPr>
        <w:t xml:space="preserve">– </w:t>
      </w:r>
      <w:r w:rsidR="00D16EA8" w:rsidRPr="00C07CF6">
        <w:rPr>
          <w:rFonts w:ascii="Times New Roman" w:hAnsi="Times New Roman"/>
          <w:sz w:val="24"/>
          <w:szCs w:val="24"/>
        </w:rPr>
        <w:t>администрация Бутурлиновского муниципального района Воронежской области</w:t>
      </w:r>
      <w:r w:rsidRPr="00C07CF6">
        <w:rPr>
          <w:rFonts w:ascii="Times New Roman" w:hAnsi="Times New Roman"/>
          <w:sz w:val="24"/>
          <w:szCs w:val="24"/>
        </w:rPr>
        <w:t xml:space="preserve"> (далее – </w:t>
      </w:r>
      <w:r w:rsidR="00D16EA8" w:rsidRPr="00C07CF6">
        <w:rPr>
          <w:rFonts w:ascii="Times New Roman" w:hAnsi="Times New Roman"/>
          <w:sz w:val="24"/>
          <w:szCs w:val="24"/>
        </w:rPr>
        <w:t>Администрация</w:t>
      </w:r>
      <w:r w:rsidRPr="00C07CF6">
        <w:rPr>
          <w:rFonts w:ascii="Times New Roman" w:hAnsi="Times New Roman"/>
          <w:sz w:val="24"/>
          <w:szCs w:val="24"/>
        </w:rPr>
        <w:t>).</w:t>
      </w:r>
    </w:p>
    <w:p w:rsidR="00E54BB0" w:rsidRPr="00C07CF6" w:rsidRDefault="00E54BB0" w:rsidP="00C07CF6">
      <w:pPr>
        <w:pStyle w:val="a5"/>
        <w:spacing w:after="0" w:line="240" w:lineRule="auto"/>
        <w:ind w:left="0" w:firstLine="709"/>
        <w:jc w:val="both"/>
        <w:rPr>
          <w:rFonts w:ascii="Times New Roman" w:hAnsi="Times New Roman"/>
          <w:sz w:val="24"/>
          <w:szCs w:val="24"/>
        </w:rPr>
      </w:pPr>
      <w:r w:rsidRPr="00C07CF6">
        <w:rPr>
          <w:rFonts w:ascii="Times New Roman" w:hAnsi="Times New Roman"/>
          <w:sz w:val="24"/>
          <w:szCs w:val="24"/>
        </w:rPr>
        <w:t xml:space="preserve">Организатор аукциона </w:t>
      </w:r>
      <w:r w:rsidR="003F5C9A" w:rsidRPr="00C07CF6">
        <w:rPr>
          <w:rFonts w:ascii="Times New Roman" w:hAnsi="Times New Roman"/>
          <w:sz w:val="24"/>
          <w:szCs w:val="24"/>
        </w:rPr>
        <w:t>администрация Бутурлиновского муниципального района Воронежской области</w:t>
      </w:r>
      <w:r w:rsidRPr="00C07CF6">
        <w:rPr>
          <w:rFonts w:ascii="Times New Roman" w:hAnsi="Times New Roman"/>
          <w:sz w:val="24"/>
          <w:szCs w:val="24"/>
        </w:rPr>
        <w:t xml:space="preserve"> (далее – Организатор аукциона).</w:t>
      </w:r>
    </w:p>
    <w:p w:rsidR="00E54BB0" w:rsidRPr="00C07CF6" w:rsidRDefault="00E54BB0" w:rsidP="00C07CF6">
      <w:pPr>
        <w:pStyle w:val="a5"/>
        <w:spacing w:after="0" w:line="240" w:lineRule="auto"/>
        <w:ind w:left="0" w:firstLine="709"/>
        <w:jc w:val="both"/>
        <w:rPr>
          <w:rFonts w:ascii="Times New Roman" w:hAnsi="Times New Roman"/>
          <w:sz w:val="24"/>
          <w:szCs w:val="24"/>
        </w:rPr>
      </w:pPr>
      <w:r w:rsidRPr="00C07CF6">
        <w:rPr>
          <w:rFonts w:ascii="Times New Roman" w:hAnsi="Times New Roman"/>
          <w:sz w:val="24"/>
          <w:szCs w:val="24"/>
        </w:rPr>
        <w:t xml:space="preserve">Форма аукциона – </w:t>
      </w:r>
      <w:proofErr w:type="gramStart"/>
      <w:r w:rsidRPr="00C07CF6">
        <w:rPr>
          <w:rFonts w:ascii="Times New Roman" w:hAnsi="Times New Roman"/>
          <w:sz w:val="24"/>
          <w:szCs w:val="24"/>
        </w:rPr>
        <w:t>открытый</w:t>
      </w:r>
      <w:proofErr w:type="gramEnd"/>
      <w:r w:rsidRPr="00C07CF6">
        <w:rPr>
          <w:rFonts w:ascii="Times New Roman" w:hAnsi="Times New Roman"/>
          <w:sz w:val="24"/>
          <w:szCs w:val="24"/>
        </w:rPr>
        <w:t xml:space="preserve"> по составу участников и по форме подачи предложений о размере платы за право заключения договоров на установку и эксплуатацию рекламных конструкций на земельных участках, государственная собственность на которые не разграничена, расположенных в границах </w:t>
      </w:r>
      <w:r w:rsidR="0019297E" w:rsidRPr="00C07CF6">
        <w:rPr>
          <w:rFonts w:ascii="Times New Roman" w:hAnsi="Times New Roman"/>
          <w:sz w:val="24"/>
          <w:szCs w:val="24"/>
        </w:rPr>
        <w:t>Бутурлиновского муниципального района Воронежской области</w:t>
      </w:r>
      <w:r w:rsidRPr="00C07CF6">
        <w:rPr>
          <w:rFonts w:ascii="Times New Roman" w:hAnsi="Times New Roman"/>
          <w:sz w:val="24"/>
          <w:szCs w:val="24"/>
        </w:rPr>
        <w:t>.</w:t>
      </w:r>
    </w:p>
    <w:p w:rsidR="00E54BB0" w:rsidRPr="00C07CF6" w:rsidRDefault="00E54BB0" w:rsidP="00C07CF6">
      <w:pPr>
        <w:pStyle w:val="a5"/>
        <w:spacing w:after="0" w:line="240" w:lineRule="auto"/>
        <w:ind w:left="0" w:firstLine="709"/>
        <w:jc w:val="both"/>
        <w:rPr>
          <w:rFonts w:ascii="Times New Roman" w:hAnsi="Times New Roman"/>
          <w:sz w:val="24"/>
          <w:szCs w:val="24"/>
        </w:rPr>
      </w:pPr>
      <w:r w:rsidRPr="00C07CF6">
        <w:rPr>
          <w:rFonts w:ascii="Times New Roman" w:hAnsi="Times New Roman"/>
          <w:sz w:val="24"/>
          <w:szCs w:val="24"/>
        </w:rPr>
        <w:t xml:space="preserve">Место проведения аукциона: </w:t>
      </w:r>
      <w:r w:rsidR="00FA5027" w:rsidRPr="00C07CF6">
        <w:rPr>
          <w:rFonts w:ascii="Times New Roman" w:hAnsi="Times New Roman"/>
          <w:sz w:val="24"/>
          <w:szCs w:val="24"/>
        </w:rPr>
        <w:t>397500, Воронежская область, город Бутурлиновка, площадь Воли, дом 43, актовый зал.</w:t>
      </w:r>
    </w:p>
    <w:p w:rsidR="00E54BB0" w:rsidRPr="00A042A5" w:rsidRDefault="00E54BB0" w:rsidP="00C07CF6">
      <w:pPr>
        <w:pStyle w:val="a5"/>
        <w:spacing w:after="0" w:line="240" w:lineRule="auto"/>
        <w:ind w:left="0" w:firstLine="709"/>
        <w:jc w:val="both"/>
        <w:rPr>
          <w:rFonts w:ascii="Times New Roman" w:hAnsi="Times New Roman"/>
          <w:b/>
          <w:sz w:val="24"/>
          <w:szCs w:val="24"/>
        </w:rPr>
      </w:pPr>
      <w:r w:rsidRPr="00C07CF6">
        <w:rPr>
          <w:rFonts w:ascii="Times New Roman" w:hAnsi="Times New Roman"/>
          <w:sz w:val="24"/>
          <w:szCs w:val="24"/>
        </w:rPr>
        <w:t>Дата проведения аукциона</w:t>
      </w:r>
      <w:r w:rsidR="00017926" w:rsidRPr="00C07CF6">
        <w:rPr>
          <w:rFonts w:ascii="Times New Roman" w:hAnsi="Times New Roman"/>
          <w:sz w:val="24"/>
          <w:szCs w:val="24"/>
        </w:rPr>
        <w:t xml:space="preserve"> </w:t>
      </w:r>
      <w:r w:rsidRPr="00C07CF6">
        <w:rPr>
          <w:rFonts w:ascii="Times New Roman" w:hAnsi="Times New Roman"/>
          <w:sz w:val="24"/>
          <w:szCs w:val="24"/>
        </w:rPr>
        <w:t>– </w:t>
      </w:r>
      <w:r w:rsidR="00D373D8">
        <w:rPr>
          <w:rFonts w:ascii="Times New Roman" w:hAnsi="Times New Roman"/>
          <w:b/>
          <w:sz w:val="24"/>
          <w:szCs w:val="24"/>
        </w:rPr>
        <w:t>29</w:t>
      </w:r>
      <w:r w:rsidR="009C1952">
        <w:rPr>
          <w:rFonts w:ascii="Times New Roman" w:hAnsi="Times New Roman"/>
          <w:b/>
          <w:sz w:val="24"/>
          <w:szCs w:val="24"/>
        </w:rPr>
        <w:t xml:space="preserve"> </w:t>
      </w:r>
      <w:r w:rsidR="00D373D8">
        <w:rPr>
          <w:rFonts w:ascii="Times New Roman" w:hAnsi="Times New Roman"/>
          <w:b/>
          <w:sz w:val="24"/>
          <w:szCs w:val="24"/>
        </w:rPr>
        <w:t>ноя</w:t>
      </w:r>
      <w:r w:rsidR="009C1952">
        <w:rPr>
          <w:rFonts w:ascii="Times New Roman" w:hAnsi="Times New Roman"/>
          <w:b/>
          <w:sz w:val="24"/>
          <w:szCs w:val="24"/>
        </w:rPr>
        <w:t>бря</w:t>
      </w:r>
      <w:r w:rsidRPr="00A042A5">
        <w:rPr>
          <w:rFonts w:ascii="Times New Roman" w:hAnsi="Times New Roman"/>
          <w:b/>
          <w:sz w:val="24"/>
          <w:szCs w:val="24"/>
        </w:rPr>
        <w:t xml:space="preserve"> </w:t>
      </w:r>
      <w:r w:rsidR="00FA6D3A" w:rsidRPr="00A042A5">
        <w:rPr>
          <w:rFonts w:ascii="Times New Roman" w:hAnsi="Times New Roman"/>
          <w:b/>
          <w:sz w:val="24"/>
          <w:szCs w:val="24"/>
        </w:rPr>
        <w:t>202</w:t>
      </w:r>
      <w:r w:rsidR="009C1952">
        <w:rPr>
          <w:rFonts w:ascii="Times New Roman" w:hAnsi="Times New Roman"/>
          <w:b/>
          <w:sz w:val="24"/>
          <w:szCs w:val="24"/>
        </w:rPr>
        <w:t>4</w:t>
      </w:r>
      <w:r w:rsidRPr="00A042A5">
        <w:rPr>
          <w:rFonts w:ascii="Times New Roman" w:hAnsi="Times New Roman"/>
          <w:b/>
          <w:sz w:val="24"/>
          <w:szCs w:val="24"/>
        </w:rPr>
        <w:t xml:space="preserve"> г.</w:t>
      </w:r>
    </w:p>
    <w:p w:rsidR="00E54BB0" w:rsidRPr="00A042A5" w:rsidRDefault="00E54BB0" w:rsidP="00C07CF6">
      <w:pPr>
        <w:pStyle w:val="a5"/>
        <w:spacing w:after="0" w:line="240" w:lineRule="auto"/>
        <w:ind w:left="0" w:firstLine="709"/>
        <w:jc w:val="both"/>
        <w:rPr>
          <w:rFonts w:ascii="Times New Roman" w:hAnsi="Times New Roman"/>
          <w:b/>
          <w:sz w:val="24"/>
          <w:szCs w:val="24"/>
        </w:rPr>
      </w:pPr>
      <w:r w:rsidRPr="00C07CF6">
        <w:rPr>
          <w:rFonts w:ascii="Times New Roman" w:hAnsi="Times New Roman"/>
          <w:sz w:val="24"/>
          <w:szCs w:val="24"/>
        </w:rPr>
        <w:t>Время проведения аукциона:</w:t>
      </w:r>
      <w:r w:rsidR="007B7670" w:rsidRPr="00C07CF6">
        <w:rPr>
          <w:rFonts w:ascii="Times New Roman" w:hAnsi="Times New Roman"/>
          <w:sz w:val="24"/>
          <w:szCs w:val="24"/>
        </w:rPr>
        <w:t xml:space="preserve"> </w:t>
      </w:r>
      <w:r w:rsidR="00FA6D3A" w:rsidRPr="00A042A5">
        <w:rPr>
          <w:rFonts w:ascii="Times New Roman" w:hAnsi="Times New Roman"/>
          <w:b/>
          <w:sz w:val="24"/>
          <w:szCs w:val="24"/>
        </w:rPr>
        <w:t>1</w:t>
      </w:r>
      <w:r w:rsidR="004237C8">
        <w:rPr>
          <w:rFonts w:ascii="Times New Roman" w:hAnsi="Times New Roman"/>
          <w:b/>
          <w:sz w:val="24"/>
          <w:szCs w:val="24"/>
        </w:rPr>
        <w:t>0</w:t>
      </w:r>
      <w:r w:rsidR="007B7670" w:rsidRPr="00A042A5">
        <w:rPr>
          <w:rFonts w:ascii="Times New Roman" w:hAnsi="Times New Roman"/>
          <w:b/>
          <w:sz w:val="24"/>
          <w:szCs w:val="24"/>
        </w:rPr>
        <w:t xml:space="preserve"> час. 00 мин.</w:t>
      </w:r>
    </w:p>
    <w:p w:rsidR="00E54BB0" w:rsidRPr="00C07CF6" w:rsidRDefault="00E54BB0" w:rsidP="00C07CF6">
      <w:pPr>
        <w:pStyle w:val="a5"/>
        <w:spacing w:after="0" w:line="240" w:lineRule="auto"/>
        <w:ind w:left="0" w:firstLine="709"/>
        <w:jc w:val="both"/>
        <w:rPr>
          <w:rFonts w:ascii="Times New Roman" w:hAnsi="Times New Roman"/>
          <w:sz w:val="24"/>
          <w:szCs w:val="24"/>
        </w:rPr>
      </w:pPr>
      <w:r w:rsidRPr="00C07CF6">
        <w:rPr>
          <w:rFonts w:ascii="Times New Roman" w:hAnsi="Times New Roman"/>
          <w:sz w:val="24"/>
          <w:szCs w:val="24"/>
        </w:rPr>
        <w:t>Регистрация участников проводится за 15 минут до начала аукциона.</w:t>
      </w:r>
    </w:p>
    <w:p w:rsidR="00D373D8" w:rsidRPr="00C07CF6" w:rsidRDefault="00D373D8" w:rsidP="00D373D8">
      <w:pPr>
        <w:pStyle w:val="a5"/>
        <w:spacing w:after="0" w:line="240" w:lineRule="auto"/>
        <w:ind w:left="0" w:firstLine="709"/>
        <w:jc w:val="both"/>
        <w:rPr>
          <w:rFonts w:ascii="Times New Roman" w:hAnsi="Times New Roman"/>
          <w:sz w:val="24"/>
          <w:szCs w:val="24"/>
        </w:rPr>
      </w:pPr>
      <w:r w:rsidRPr="00C07CF6">
        <w:rPr>
          <w:rFonts w:ascii="Times New Roman" w:hAnsi="Times New Roman"/>
          <w:sz w:val="24"/>
          <w:szCs w:val="24"/>
        </w:rPr>
        <w:t>Дата начала приема заявок на участие в аукционе – </w:t>
      </w:r>
      <w:r>
        <w:rPr>
          <w:rFonts w:ascii="Times New Roman" w:hAnsi="Times New Roman"/>
          <w:b/>
          <w:sz w:val="24"/>
          <w:szCs w:val="24"/>
        </w:rPr>
        <w:t>25 октября</w:t>
      </w:r>
      <w:r w:rsidRPr="00A042A5">
        <w:rPr>
          <w:rFonts w:ascii="Times New Roman" w:hAnsi="Times New Roman"/>
          <w:b/>
          <w:sz w:val="24"/>
          <w:szCs w:val="24"/>
        </w:rPr>
        <w:t xml:space="preserve"> 202</w:t>
      </w:r>
      <w:r>
        <w:rPr>
          <w:rFonts w:ascii="Times New Roman" w:hAnsi="Times New Roman"/>
          <w:b/>
          <w:sz w:val="24"/>
          <w:szCs w:val="24"/>
        </w:rPr>
        <w:t>4</w:t>
      </w:r>
      <w:r w:rsidRPr="00A042A5">
        <w:rPr>
          <w:rFonts w:ascii="Times New Roman" w:hAnsi="Times New Roman"/>
          <w:b/>
          <w:sz w:val="24"/>
          <w:szCs w:val="24"/>
        </w:rPr>
        <w:t xml:space="preserve"> г.</w:t>
      </w:r>
    </w:p>
    <w:p w:rsidR="00D373D8" w:rsidRPr="00C07CF6" w:rsidRDefault="00D373D8" w:rsidP="00D373D8">
      <w:pPr>
        <w:pStyle w:val="a5"/>
        <w:spacing w:after="0" w:line="240" w:lineRule="auto"/>
        <w:ind w:left="0" w:firstLine="709"/>
        <w:jc w:val="both"/>
        <w:rPr>
          <w:rFonts w:ascii="Times New Roman" w:hAnsi="Times New Roman"/>
          <w:sz w:val="24"/>
          <w:szCs w:val="24"/>
        </w:rPr>
      </w:pPr>
      <w:r w:rsidRPr="00C07CF6">
        <w:rPr>
          <w:rFonts w:ascii="Times New Roman" w:hAnsi="Times New Roman"/>
          <w:sz w:val="24"/>
          <w:szCs w:val="24"/>
        </w:rPr>
        <w:t>Дата окончания приема заявок на участие в аукционе – </w:t>
      </w:r>
      <w:r>
        <w:rPr>
          <w:rFonts w:ascii="Times New Roman" w:hAnsi="Times New Roman"/>
          <w:b/>
          <w:sz w:val="24"/>
          <w:szCs w:val="24"/>
        </w:rPr>
        <w:t>27 ноября</w:t>
      </w:r>
      <w:r w:rsidRPr="00A042A5">
        <w:rPr>
          <w:rFonts w:ascii="Times New Roman" w:hAnsi="Times New Roman"/>
          <w:b/>
          <w:sz w:val="24"/>
          <w:szCs w:val="24"/>
        </w:rPr>
        <w:t xml:space="preserve"> 202</w:t>
      </w:r>
      <w:r>
        <w:rPr>
          <w:rFonts w:ascii="Times New Roman" w:hAnsi="Times New Roman"/>
          <w:b/>
          <w:sz w:val="24"/>
          <w:szCs w:val="24"/>
        </w:rPr>
        <w:t>4</w:t>
      </w:r>
      <w:r w:rsidRPr="00A042A5">
        <w:rPr>
          <w:rFonts w:ascii="Times New Roman" w:hAnsi="Times New Roman"/>
          <w:b/>
          <w:sz w:val="24"/>
          <w:szCs w:val="24"/>
        </w:rPr>
        <w:t xml:space="preserve"> г. в 17</w:t>
      </w:r>
      <w:r>
        <w:rPr>
          <w:rFonts w:ascii="Times New Roman" w:hAnsi="Times New Roman"/>
          <w:b/>
          <w:sz w:val="24"/>
          <w:szCs w:val="24"/>
        </w:rPr>
        <w:t xml:space="preserve"> часов</w:t>
      </w:r>
      <w:r w:rsidRPr="00A042A5">
        <w:rPr>
          <w:rFonts w:ascii="Times New Roman" w:hAnsi="Times New Roman"/>
          <w:b/>
          <w:sz w:val="24"/>
          <w:szCs w:val="24"/>
        </w:rPr>
        <w:t xml:space="preserve"> 00 минут</w:t>
      </w:r>
      <w:r w:rsidRPr="00C07CF6">
        <w:rPr>
          <w:rFonts w:ascii="Times New Roman" w:hAnsi="Times New Roman"/>
          <w:sz w:val="24"/>
          <w:szCs w:val="24"/>
        </w:rPr>
        <w:t xml:space="preserve"> по московскому времени.</w:t>
      </w:r>
    </w:p>
    <w:p w:rsidR="00D373D8" w:rsidRPr="00C07CF6" w:rsidRDefault="00D373D8" w:rsidP="00D373D8">
      <w:pPr>
        <w:pStyle w:val="a5"/>
        <w:spacing w:after="0" w:line="240" w:lineRule="auto"/>
        <w:ind w:left="0" w:firstLine="709"/>
        <w:jc w:val="both"/>
        <w:rPr>
          <w:rFonts w:ascii="Times New Roman" w:hAnsi="Times New Roman"/>
          <w:sz w:val="24"/>
          <w:szCs w:val="24"/>
        </w:rPr>
      </w:pPr>
      <w:r w:rsidRPr="00C07CF6">
        <w:rPr>
          <w:rFonts w:ascii="Times New Roman" w:hAnsi="Times New Roman"/>
          <w:sz w:val="24"/>
          <w:szCs w:val="24"/>
        </w:rPr>
        <w:t xml:space="preserve">Время и место приема заявок по рабочим дням с 08.00 до 12.00 и с 13.00 до 17.00 по московскому времени по адресу: 397500, Воронежская область, город Бутурлиновка, площадь Воли, дом 43, </w:t>
      </w:r>
      <w:proofErr w:type="spellStart"/>
      <w:r w:rsidRPr="00C07CF6">
        <w:rPr>
          <w:rFonts w:ascii="Times New Roman" w:hAnsi="Times New Roman"/>
          <w:sz w:val="24"/>
          <w:szCs w:val="24"/>
        </w:rPr>
        <w:t>каб</w:t>
      </w:r>
      <w:proofErr w:type="spellEnd"/>
      <w:r w:rsidRPr="00C07CF6">
        <w:rPr>
          <w:rFonts w:ascii="Times New Roman" w:hAnsi="Times New Roman"/>
          <w:sz w:val="24"/>
          <w:szCs w:val="24"/>
        </w:rPr>
        <w:t>. №15, тел. (847361)22583, 22585.</w:t>
      </w:r>
    </w:p>
    <w:p w:rsidR="00D373D8" w:rsidRPr="00C07CF6" w:rsidRDefault="00D373D8" w:rsidP="00D373D8">
      <w:pPr>
        <w:pStyle w:val="a5"/>
        <w:spacing w:after="0" w:line="240" w:lineRule="auto"/>
        <w:ind w:left="0" w:firstLine="709"/>
        <w:jc w:val="both"/>
        <w:rPr>
          <w:rFonts w:ascii="Times New Roman" w:hAnsi="Times New Roman"/>
          <w:sz w:val="24"/>
          <w:szCs w:val="24"/>
        </w:rPr>
      </w:pPr>
      <w:r w:rsidRPr="00C07CF6">
        <w:rPr>
          <w:rFonts w:ascii="Times New Roman" w:hAnsi="Times New Roman"/>
          <w:sz w:val="24"/>
          <w:szCs w:val="24"/>
        </w:rPr>
        <w:t xml:space="preserve">Дата, время и место признания претендентов участниками </w:t>
      </w:r>
      <w:r>
        <w:rPr>
          <w:rFonts w:ascii="Times New Roman" w:hAnsi="Times New Roman"/>
          <w:b/>
          <w:sz w:val="24"/>
          <w:szCs w:val="24"/>
        </w:rPr>
        <w:t>28</w:t>
      </w:r>
      <w:r w:rsidRPr="00AE553A">
        <w:rPr>
          <w:rFonts w:ascii="Times New Roman" w:hAnsi="Times New Roman"/>
          <w:b/>
          <w:sz w:val="24"/>
          <w:szCs w:val="24"/>
        </w:rPr>
        <w:t xml:space="preserve"> </w:t>
      </w:r>
      <w:r>
        <w:rPr>
          <w:rFonts w:ascii="Times New Roman" w:hAnsi="Times New Roman"/>
          <w:b/>
          <w:sz w:val="24"/>
          <w:szCs w:val="24"/>
        </w:rPr>
        <w:t>ноября</w:t>
      </w:r>
      <w:r w:rsidRPr="00AE553A">
        <w:rPr>
          <w:rFonts w:ascii="Times New Roman" w:hAnsi="Times New Roman"/>
          <w:b/>
          <w:sz w:val="24"/>
          <w:szCs w:val="24"/>
        </w:rPr>
        <w:t xml:space="preserve"> 202</w:t>
      </w:r>
      <w:r>
        <w:rPr>
          <w:rFonts w:ascii="Times New Roman" w:hAnsi="Times New Roman"/>
          <w:b/>
          <w:sz w:val="24"/>
          <w:szCs w:val="24"/>
        </w:rPr>
        <w:t>4</w:t>
      </w:r>
      <w:r w:rsidRPr="00AE553A">
        <w:rPr>
          <w:rFonts w:ascii="Times New Roman" w:hAnsi="Times New Roman"/>
          <w:b/>
          <w:sz w:val="24"/>
          <w:szCs w:val="24"/>
        </w:rPr>
        <w:t>г.</w:t>
      </w:r>
      <w:r w:rsidRPr="00C07CF6">
        <w:rPr>
          <w:rFonts w:ascii="Times New Roman" w:hAnsi="Times New Roman"/>
          <w:sz w:val="24"/>
          <w:szCs w:val="24"/>
        </w:rPr>
        <w:t xml:space="preserve">  по адресу: Воронежская область, город Бутурлиновка, площадь Воли, дом 43, актовый зал.</w:t>
      </w:r>
    </w:p>
    <w:p w:rsidR="00D373D8" w:rsidRPr="00C07CF6" w:rsidRDefault="00D373D8" w:rsidP="00D373D8">
      <w:pPr>
        <w:pStyle w:val="a5"/>
        <w:spacing w:after="0" w:line="240" w:lineRule="auto"/>
        <w:ind w:left="0" w:firstLine="709"/>
        <w:jc w:val="both"/>
        <w:rPr>
          <w:rFonts w:ascii="Times New Roman" w:hAnsi="Times New Roman"/>
          <w:sz w:val="24"/>
          <w:szCs w:val="24"/>
        </w:rPr>
      </w:pPr>
      <w:r w:rsidRPr="00C07CF6">
        <w:rPr>
          <w:rFonts w:ascii="Times New Roman" w:hAnsi="Times New Roman"/>
          <w:sz w:val="24"/>
          <w:szCs w:val="24"/>
        </w:rPr>
        <w:t>Аукционная документация о проведении настоящего аукциона размещена на официальном сайте Организатора аукциона </w:t>
      </w:r>
      <w:r>
        <w:rPr>
          <w:rFonts w:ascii="Times New Roman" w:hAnsi="Times New Roman"/>
          <w:sz w:val="24"/>
          <w:szCs w:val="24"/>
        </w:rPr>
        <w:t xml:space="preserve">buturl-36rn.gosuslugi.ru </w:t>
      </w:r>
      <w:r w:rsidRPr="00C07CF6">
        <w:rPr>
          <w:rFonts w:ascii="Times New Roman" w:hAnsi="Times New Roman"/>
          <w:sz w:val="24"/>
          <w:szCs w:val="24"/>
        </w:rPr>
        <w:t>в сети «Интернет».</w:t>
      </w:r>
    </w:p>
    <w:p w:rsidR="00485567" w:rsidRPr="00C07CF6" w:rsidRDefault="00485567" w:rsidP="00C07CF6">
      <w:pPr>
        <w:pStyle w:val="a5"/>
        <w:spacing w:after="0" w:line="240" w:lineRule="auto"/>
        <w:ind w:left="0" w:firstLine="709"/>
        <w:jc w:val="both"/>
        <w:rPr>
          <w:rFonts w:ascii="Times New Roman" w:hAnsi="Times New Roman"/>
          <w:sz w:val="24"/>
          <w:szCs w:val="24"/>
        </w:rPr>
      </w:pPr>
    </w:p>
    <w:p w:rsidR="00E54BB0" w:rsidRPr="00C07CF6" w:rsidRDefault="00E54BB0" w:rsidP="00C07CF6">
      <w:pPr>
        <w:pStyle w:val="a5"/>
        <w:spacing w:after="0" w:line="240" w:lineRule="auto"/>
        <w:ind w:left="0" w:firstLine="709"/>
        <w:jc w:val="both"/>
        <w:rPr>
          <w:rFonts w:ascii="Times New Roman" w:hAnsi="Times New Roman"/>
          <w:sz w:val="24"/>
          <w:szCs w:val="24"/>
        </w:rPr>
      </w:pPr>
      <w:r w:rsidRPr="00C07CF6">
        <w:rPr>
          <w:rFonts w:ascii="Times New Roman" w:hAnsi="Times New Roman"/>
          <w:sz w:val="24"/>
          <w:szCs w:val="24"/>
        </w:rPr>
        <w:t>Сведения о предмете аукциона</w:t>
      </w:r>
      <w:r w:rsidR="00C07CF6">
        <w:rPr>
          <w:rFonts w:ascii="Times New Roman" w:hAnsi="Times New Roman"/>
          <w:sz w:val="24"/>
          <w:szCs w:val="24"/>
        </w:rPr>
        <w:t>:</w:t>
      </w:r>
    </w:p>
    <w:p w:rsidR="00E54BB0" w:rsidRPr="00C07CF6" w:rsidRDefault="00E54BB0" w:rsidP="00C07CF6">
      <w:pPr>
        <w:pStyle w:val="a5"/>
        <w:spacing w:after="0" w:line="240" w:lineRule="auto"/>
        <w:ind w:left="0" w:firstLine="709"/>
        <w:jc w:val="both"/>
        <w:rPr>
          <w:rFonts w:ascii="Times New Roman" w:hAnsi="Times New Roman"/>
          <w:sz w:val="24"/>
          <w:szCs w:val="24"/>
        </w:rPr>
      </w:pPr>
      <w:r w:rsidRPr="00C07CF6">
        <w:rPr>
          <w:rFonts w:ascii="Times New Roman" w:hAnsi="Times New Roman"/>
          <w:sz w:val="24"/>
          <w:szCs w:val="24"/>
        </w:rPr>
        <w:t xml:space="preserve">Предмет аукциона – продажа права на заключение договоров на установку и эксплуатацию рекламных конструкций на земельных участках, государственная собственность на которые не разграничена, расположенных в границах </w:t>
      </w:r>
      <w:r w:rsidR="002631E0" w:rsidRPr="00C07CF6">
        <w:rPr>
          <w:rFonts w:ascii="Times New Roman" w:hAnsi="Times New Roman"/>
          <w:sz w:val="24"/>
          <w:szCs w:val="24"/>
        </w:rPr>
        <w:t>Бутурлиновского муниципального района Воронежской области</w:t>
      </w:r>
      <w:r w:rsidRPr="00C07CF6">
        <w:rPr>
          <w:rFonts w:ascii="Times New Roman" w:hAnsi="Times New Roman"/>
          <w:sz w:val="24"/>
          <w:szCs w:val="24"/>
        </w:rPr>
        <w:t xml:space="preserve"> по лотам, указанным в приложении № 1 аукционной документации.</w:t>
      </w:r>
    </w:p>
    <w:p w:rsidR="00E54BB0" w:rsidRPr="00C07CF6" w:rsidRDefault="00E54BB0" w:rsidP="00C07CF6">
      <w:pPr>
        <w:pStyle w:val="a5"/>
        <w:spacing w:after="0" w:line="240" w:lineRule="auto"/>
        <w:ind w:left="0" w:firstLine="709"/>
        <w:jc w:val="both"/>
        <w:rPr>
          <w:rFonts w:ascii="Times New Roman" w:hAnsi="Times New Roman"/>
          <w:sz w:val="24"/>
          <w:szCs w:val="24"/>
        </w:rPr>
      </w:pPr>
      <w:proofErr w:type="gramStart"/>
      <w:r w:rsidRPr="00C07CF6">
        <w:rPr>
          <w:rFonts w:ascii="Times New Roman" w:hAnsi="Times New Roman"/>
          <w:sz w:val="24"/>
          <w:szCs w:val="24"/>
        </w:rPr>
        <w:t xml:space="preserve">Организатор аукциона проводит настоящий аукцион в соответствии с процедурами и условиями, приведенными в настоящем извещении и аукционной документации, по результатам которого по каждому конкретному лоту предполагается определить лицо (физическое, юридическое, индивидуального предпринимателя), которое после оплаты цены за право заключения договоров на установку и эксплуатацию рекламных конструкций, на земельных участках, государственная собственность на которые не разграничена, расположенных в границах </w:t>
      </w:r>
      <w:r w:rsidR="006F77B3" w:rsidRPr="00C07CF6">
        <w:rPr>
          <w:rFonts w:ascii="Times New Roman" w:hAnsi="Times New Roman"/>
          <w:sz w:val="24"/>
          <w:szCs w:val="24"/>
        </w:rPr>
        <w:t>Бутурлиновского муниципального</w:t>
      </w:r>
      <w:proofErr w:type="gramEnd"/>
      <w:r w:rsidR="006F77B3" w:rsidRPr="00C07CF6">
        <w:rPr>
          <w:rFonts w:ascii="Times New Roman" w:hAnsi="Times New Roman"/>
          <w:sz w:val="24"/>
          <w:szCs w:val="24"/>
        </w:rPr>
        <w:t xml:space="preserve"> </w:t>
      </w:r>
      <w:proofErr w:type="gramStart"/>
      <w:r w:rsidR="006F77B3" w:rsidRPr="00C07CF6">
        <w:rPr>
          <w:rFonts w:ascii="Times New Roman" w:hAnsi="Times New Roman"/>
          <w:sz w:val="24"/>
          <w:szCs w:val="24"/>
        </w:rPr>
        <w:t>района Воронежской области</w:t>
      </w:r>
      <w:r w:rsidRPr="00C07CF6">
        <w:rPr>
          <w:rFonts w:ascii="Times New Roman" w:hAnsi="Times New Roman"/>
          <w:sz w:val="24"/>
          <w:szCs w:val="24"/>
        </w:rPr>
        <w:t xml:space="preserve">, установленной по результатам проведения аукциона по каждому конкретному лоту, обязано заключить договоры на установку и эксплуатацию рекламных конструкций на земельных участках, государственная собственность на которые не разграничена, расположенных в границах </w:t>
      </w:r>
      <w:r w:rsidR="006F77B3" w:rsidRPr="00C07CF6">
        <w:rPr>
          <w:rFonts w:ascii="Times New Roman" w:hAnsi="Times New Roman"/>
          <w:sz w:val="24"/>
          <w:szCs w:val="24"/>
        </w:rPr>
        <w:t xml:space="preserve">Бутурлиновского муниципального района Воронежской области </w:t>
      </w:r>
      <w:r w:rsidRPr="00C07CF6">
        <w:rPr>
          <w:rFonts w:ascii="Times New Roman" w:hAnsi="Times New Roman"/>
          <w:sz w:val="24"/>
          <w:szCs w:val="24"/>
        </w:rPr>
        <w:t>по этому лоту (далее – Договоры лота).</w:t>
      </w:r>
      <w:proofErr w:type="gramEnd"/>
    </w:p>
    <w:p w:rsidR="00E54BB0" w:rsidRPr="00C07CF6" w:rsidRDefault="00E54BB0" w:rsidP="00C07CF6">
      <w:pPr>
        <w:pStyle w:val="a5"/>
        <w:spacing w:after="0" w:line="240" w:lineRule="auto"/>
        <w:ind w:left="0" w:firstLine="709"/>
        <w:jc w:val="both"/>
        <w:rPr>
          <w:rFonts w:ascii="Times New Roman" w:hAnsi="Times New Roman"/>
          <w:sz w:val="24"/>
          <w:szCs w:val="24"/>
        </w:rPr>
      </w:pPr>
      <w:proofErr w:type="gramStart"/>
      <w:r w:rsidRPr="00C07CF6">
        <w:rPr>
          <w:rFonts w:ascii="Times New Roman" w:hAnsi="Times New Roman"/>
          <w:sz w:val="24"/>
          <w:szCs w:val="24"/>
        </w:rPr>
        <w:t xml:space="preserve">Условия установки и эксплуатации рекламных конструкций определены действующим законодательством Российской Федерации, нормативными правовыми актами </w:t>
      </w:r>
      <w:r w:rsidR="005C3CBE" w:rsidRPr="00C07CF6">
        <w:rPr>
          <w:rFonts w:ascii="Times New Roman" w:hAnsi="Times New Roman"/>
          <w:sz w:val="24"/>
          <w:szCs w:val="24"/>
        </w:rPr>
        <w:t xml:space="preserve">Бутурлиновского </w:t>
      </w:r>
      <w:r w:rsidR="005C3CBE" w:rsidRPr="00C07CF6">
        <w:rPr>
          <w:rFonts w:ascii="Times New Roman" w:hAnsi="Times New Roman"/>
          <w:sz w:val="24"/>
          <w:szCs w:val="24"/>
        </w:rPr>
        <w:lastRenderedPageBreak/>
        <w:t>муниципального района Воронежской области</w:t>
      </w:r>
      <w:r w:rsidRPr="00C07CF6">
        <w:rPr>
          <w:rFonts w:ascii="Times New Roman" w:hAnsi="Times New Roman"/>
          <w:sz w:val="24"/>
          <w:szCs w:val="24"/>
        </w:rPr>
        <w:t xml:space="preserve">, а также аукционной документацией, в том числе проектом договора на установку и эксплуатацию рекламной конструкции на земельном участке, государственная собственность на который не разграничена, расположенном в границах </w:t>
      </w:r>
      <w:r w:rsidR="005C3CBE" w:rsidRPr="00C07CF6">
        <w:rPr>
          <w:rFonts w:ascii="Times New Roman" w:hAnsi="Times New Roman"/>
          <w:sz w:val="24"/>
          <w:szCs w:val="24"/>
        </w:rPr>
        <w:t>Бутурлиновского муниципального района Воронежской области</w:t>
      </w:r>
      <w:r w:rsidRPr="00C07CF6">
        <w:rPr>
          <w:rFonts w:ascii="Times New Roman" w:hAnsi="Times New Roman"/>
          <w:sz w:val="24"/>
          <w:szCs w:val="24"/>
        </w:rPr>
        <w:t>, представленном в части 5 «ПРОЕКТ ДОГОВОРА» аукционной документации.</w:t>
      </w:r>
      <w:proofErr w:type="gramEnd"/>
    </w:p>
    <w:p w:rsidR="00E54BB0" w:rsidRPr="00C07CF6" w:rsidRDefault="00E54BB0" w:rsidP="00C07CF6">
      <w:pPr>
        <w:pStyle w:val="a5"/>
        <w:spacing w:after="0" w:line="240" w:lineRule="auto"/>
        <w:ind w:left="0" w:firstLine="709"/>
        <w:jc w:val="both"/>
        <w:rPr>
          <w:rFonts w:ascii="Times New Roman" w:hAnsi="Times New Roman"/>
          <w:sz w:val="24"/>
          <w:szCs w:val="24"/>
        </w:rPr>
      </w:pPr>
      <w:proofErr w:type="gramStart"/>
      <w:r w:rsidRPr="00C07CF6">
        <w:rPr>
          <w:rFonts w:ascii="Times New Roman" w:hAnsi="Times New Roman"/>
          <w:sz w:val="24"/>
          <w:szCs w:val="24"/>
        </w:rPr>
        <w:t xml:space="preserve">Индивидуальные характеристики каждой рекламной конструкции (тип рекламной конструкции, площадь одного информационного поля, количество информационных полей, способ демонстрации изображения, адрес размещения рекламной конструкции и др.), а также годовой размер платы по договору на установку и эксплуатацию рекламной конструкции на земельном участке, государственная собственность на который не разграничена, расположенном в границах </w:t>
      </w:r>
      <w:r w:rsidR="006C600E" w:rsidRPr="00C07CF6">
        <w:rPr>
          <w:rFonts w:ascii="Times New Roman" w:hAnsi="Times New Roman"/>
          <w:sz w:val="24"/>
          <w:szCs w:val="24"/>
        </w:rPr>
        <w:t>Бутурлиновского муниципального района Воронежской области</w:t>
      </w:r>
      <w:r w:rsidRPr="00C07CF6">
        <w:rPr>
          <w:rFonts w:ascii="Times New Roman" w:hAnsi="Times New Roman"/>
          <w:sz w:val="24"/>
          <w:szCs w:val="24"/>
        </w:rPr>
        <w:t>, срок, на который заключается договор, указаны</w:t>
      </w:r>
      <w:proofErr w:type="gramEnd"/>
      <w:r w:rsidRPr="00C07CF6">
        <w:rPr>
          <w:rFonts w:ascii="Times New Roman" w:hAnsi="Times New Roman"/>
          <w:sz w:val="24"/>
          <w:szCs w:val="24"/>
        </w:rPr>
        <w:t xml:space="preserve"> в приложении № 1 аукционной документации.</w:t>
      </w:r>
    </w:p>
    <w:p w:rsidR="00E54BB0" w:rsidRPr="00C07CF6" w:rsidRDefault="00E54BB0" w:rsidP="00C07CF6">
      <w:pPr>
        <w:pStyle w:val="a5"/>
        <w:spacing w:after="0" w:line="240" w:lineRule="auto"/>
        <w:ind w:left="0" w:firstLine="709"/>
        <w:jc w:val="both"/>
        <w:rPr>
          <w:rFonts w:ascii="Times New Roman" w:hAnsi="Times New Roman"/>
          <w:sz w:val="24"/>
          <w:szCs w:val="24"/>
        </w:rPr>
      </w:pPr>
      <w:r w:rsidRPr="00C07CF6">
        <w:rPr>
          <w:rFonts w:ascii="Times New Roman" w:hAnsi="Times New Roman"/>
          <w:sz w:val="24"/>
          <w:szCs w:val="24"/>
        </w:rPr>
        <w:t>Особенности установки и эксплуатации для каждой рекламной конструкции:</w:t>
      </w:r>
    </w:p>
    <w:p w:rsidR="00E54BB0" w:rsidRPr="00C07CF6" w:rsidRDefault="00E54BB0" w:rsidP="00C07CF6">
      <w:pPr>
        <w:pStyle w:val="a5"/>
        <w:spacing w:after="0" w:line="240" w:lineRule="auto"/>
        <w:ind w:left="0" w:firstLine="709"/>
        <w:jc w:val="both"/>
        <w:rPr>
          <w:rFonts w:ascii="Times New Roman" w:hAnsi="Times New Roman"/>
          <w:sz w:val="24"/>
          <w:szCs w:val="24"/>
        </w:rPr>
      </w:pPr>
      <w:r w:rsidRPr="00C07CF6">
        <w:rPr>
          <w:rFonts w:ascii="Times New Roman" w:hAnsi="Times New Roman"/>
          <w:sz w:val="24"/>
          <w:szCs w:val="24"/>
        </w:rPr>
        <w:t>- размещение</w:t>
      </w:r>
      <w:r w:rsidR="00485567" w:rsidRPr="00C07CF6">
        <w:rPr>
          <w:rFonts w:ascii="Times New Roman" w:hAnsi="Times New Roman"/>
          <w:sz w:val="24"/>
          <w:szCs w:val="24"/>
        </w:rPr>
        <w:t xml:space="preserve"> социальной рекламы в пределах 5</w:t>
      </w:r>
      <w:r w:rsidRPr="00C07CF6">
        <w:rPr>
          <w:rFonts w:ascii="Times New Roman" w:hAnsi="Times New Roman"/>
          <w:sz w:val="24"/>
          <w:szCs w:val="24"/>
        </w:rPr>
        <w:t xml:space="preserve"> % от общей площади рекламной поверхности в год;</w:t>
      </w:r>
    </w:p>
    <w:p w:rsidR="00E54BB0" w:rsidRPr="00C07CF6" w:rsidRDefault="00E54BB0" w:rsidP="00C07CF6">
      <w:pPr>
        <w:pStyle w:val="a5"/>
        <w:spacing w:after="0" w:line="240" w:lineRule="auto"/>
        <w:ind w:left="0" w:firstLine="709"/>
        <w:jc w:val="both"/>
        <w:rPr>
          <w:rFonts w:ascii="Times New Roman" w:hAnsi="Times New Roman"/>
          <w:sz w:val="24"/>
          <w:szCs w:val="24"/>
        </w:rPr>
      </w:pPr>
      <w:r w:rsidRPr="00C07CF6">
        <w:rPr>
          <w:rFonts w:ascii="Times New Roman" w:hAnsi="Times New Roman"/>
          <w:sz w:val="24"/>
          <w:szCs w:val="24"/>
        </w:rPr>
        <w:t>- соответствие устанавливаемой рекламной конструкции техническим характеристикам, указанным в приложении № 2 аукционной документации.</w:t>
      </w:r>
    </w:p>
    <w:p w:rsidR="00E54BB0" w:rsidRPr="00C07CF6" w:rsidRDefault="00E54BB0" w:rsidP="00C07CF6">
      <w:pPr>
        <w:pStyle w:val="a5"/>
        <w:spacing w:after="0" w:line="240" w:lineRule="auto"/>
        <w:ind w:left="0" w:firstLine="709"/>
        <w:jc w:val="both"/>
        <w:rPr>
          <w:rFonts w:ascii="Times New Roman" w:hAnsi="Times New Roman"/>
          <w:sz w:val="24"/>
          <w:szCs w:val="24"/>
        </w:rPr>
      </w:pPr>
      <w:r w:rsidRPr="00C07CF6">
        <w:rPr>
          <w:rFonts w:ascii="Times New Roman" w:hAnsi="Times New Roman"/>
          <w:sz w:val="24"/>
          <w:szCs w:val="24"/>
        </w:rPr>
        <w:t>Начальная цена предмета аукциона (лота) – минимальный размер платы за право заключения Договоров лота указана в приложении № 1 аукционной документации.</w:t>
      </w:r>
    </w:p>
    <w:p w:rsidR="00E54BB0" w:rsidRPr="00C07CF6" w:rsidRDefault="00E54BB0" w:rsidP="00C07CF6">
      <w:pPr>
        <w:pStyle w:val="a5"/>
        <w:spacing w:after="0" w:line="240" w:lineRule="auto"/>
        <w:ind w:left="0" w:firstLine="709"/>
        <w:jc w:val="both"/>
        <w:rPr>
          <w:rFonts w:ascii="Times New Roman" w:hAnsi="Times New Roman"/>
          <w:sz w:val="24"/>
          <w:szCs w:val="24"/>
        </w:rPr>
      </w:pPr>
      <w:r w:rsidRPr="00C07CF6">
        <w:rPr>
          <w:rFonts w:ascii="Times New Roman" w:hAnsi="Times New Roman"/>
          <w:sz w:val="24"/>
          <w:szCs w:val="24"/>
        </w:rPr>
        <w:t>«Шаг аукциона» устанавливается в размере 5 % от начальной цены каждого лота.</w:t>
      </w:r>
    </w:p>
    <w:p w:rsidR="00E54BB0" w:rsidRPr="00C07CF6" w:rsidRDefault="00E54BB0" w:rsidP="00C07CF6">
      <w:pPr>
        <w:pStyle w:val="a5"/>
        <w:spacing w:after="0" w:line="240" w:lineRule="auto"/>
        <w:ind w:left="0" w:firstLine="709"/>
        <w:jc w:val="both"/>
        <w:rPr>
          <w:rFonts w:ascii="Times New Roman" w:hAnsi="Times New Roman"/>
          <w:sz w:val="24"/>
          <w:szCs w:val="24"/>
        </w:rPr>
      </w:pPr>
      <w:r w:rsidRPr="00C07CF6">
        <w:rPr>
          <w:rFonts w:ascii="Times New Roman" w:hAnsi="Times New Roman"/>
          <w:sz w:val="24"/>
          <w:szCs w:val="24"/>
        </w:rPr>
        <w:t>Для участия в аукционе по каждому лоту заявителю требуется внести задаток. Сумма задатка по каждому лоту указана в приложении № 1 аукционной документации.</w:t>
      </w:r>
    </w:p>
    <w:p w:rsidR="00E54BB0" w:rsidRPr="00C07CF6" w:rsidRDefault="000E6F00" w:rsidP="00C07CF6">
      <w:pPr>
        <w:pStyle w:val="a5"/>
        <w:spacing w:after="0" w:line="240" w:lineRule="auto"/>
        <w:ind w:left="0" w:firstLine="709"/>
        <w:jc w:val="both"/>
        <w:rPr>
          <w:rFonts w:ascii="Times New Roman" w:hAnsi="Times New Roman"/>
          <w:sz w:val="24"/>
          <w:szCs w:val="24"/>
        </w:rPr>
      </w:pPr>
      <w:r w:rsidRPr="00C07CF6">
        <w:rPr>
          <w:rFonts w:ascii="Times New Roman" w:hAnsi="Times New Roman"/>
          <w:sz w:val="24"/>
          <w:szCs w:val="24"/>
        </w:rPr>
        <w:t>Администрация</w:t>
      </w:r>
      <w:r w:rsidR="00E54BB0" w:rsidRPr="00C07CF6">
        <w:rPr>
          <w:rFonts w:ascii="Times New Roman" w:hAnsi="Times New Roman"/>
          <w:sz w:val="24"/>
          <w:szCs w:val="24"/>
        </w:rPr>
        <w:t xml:space="preserve"> вправе отказаться от проведения аукциона не позднее, чем за </w:t>
      </w:r>
      <w:r w:rsidRPr="00C07CF6">
        <w:rPr>
          <w:rFonts w:ascii="Times New Roman" w:hAnsi="Times New Roman"/>
          <w:sz w:val="24"/>
          <w:szCs w:val="24"/>
        </w:rPr>
        <w:t>пять дней до даты окончания срока подачи заявок на участие в аукционе.</w:t>
      </w:r>
    </w:p>
    <w:p w:rsidR="00E54BB0" w:rsidRPr="00C07CF6" w:rsidRDefault="00E54BB0" w:rsidP="00C07CF6">
      <w:pPr>
        <w:pStyle w:val="a5"/>
        <w:spacing w:after="0" w:line="240" w:lineRule="auto"/>
        <w:ind w:left="0" w:firstLine="709"/>
        <w:jc w:val="both"/>
        <w:rPr>
          <w:rFonts w:ascii="Times New Roman" w:hAnsi="Times New Roman"/>
          <w:sz w:val="24"/>
          <w:szCs w:val="24"/>
        </w:rPr>
      </w:pPr>
      <w:r w:rsidRPr="00C07CF6">
        <w:rPr>
          <w:rFonts w:ascii="Times New Roman" w:hAnsi="Times New Roman"/>
          <w:sz w:val="24"/>
          <w:szCs w:val="24"/>
        </w:rPr>
        <w:t xml:space="preserve">Извещение об отказе от проведения аукциона размещается </w:t>
      </w:r>
      <w:proofErr w:type="gramStart"/>
      <w:r w:rsidRPr="00C07CF6">
        <w:rPr>
          <w:rFonts w:ascii="Times New Roman" w:hAnsi="Times New Roman"/>
          <w:sz w:val="24"/>
          <w:szCs w:val="24"/>
        </w:rPr>
        <w:t xml:space="preserve">на сайте организатора аукциона в течение </w:t>
      </w:r>
      <w:r w:rsidR="007F1EF6" w:rsidRPr="00C07CF6">
        <w:rPr>
          <w:rFonts w:ascii="Times New Roman" w:hAnsi="Times New Roman"/>
          <w:sz w:val="24"/>
          <w:szCs w:val="24"/>
        </w:rPr>
        <w:t>одного дня</w:t>
      </w:r>
      <w:r w:rsidRPr="00C07CF6">
        <w:rPr>
          <w:rFonts w:ascii="Times New Roman" w:hAnsi="Times New Roman"/>
          <w:sz w:val="24"/>
          <w:szCs w:val="24"/>
        </w:rPr>
        <w:t xml:space="preserve"> с даты принятия </w:t>
      </w:r>
      <w:r w:rsidR="007F1EF6" w:rsidRPr="00C07CF6">
        <w:rPr>
          <w:rFonts w:ascii="Times New Roman" w:hAnsi="Times New Roman"/>
          <w:sz w:val="24"/>
          <w:szCs w:val="24"/>
        </w:rPr>
        <w:t xml:space="preserve">Администрацией </w:t>
      </w:r>
      <w:r w:rsidRPr="00C07CF6">
        <w:rPr>
          <w:rFonts w:ascii="Times New Roman" w:hAnsi="Times New Roman"/>
          <w:sz w:val="24"/>
          <w:szCs w:val="24"/>
        </w:rPr>
        <w:t>решения об отказе в проведении</w:t>
      </w:r>
      <w:proofErr w:type="gramEnd"/>
      <w:r w:rsidRPr="00C07CF6">
        <w:rPr>
          <w:rFonts w:ascii="Times New Roman" w:hAnsi="Times New Roman"/>
          <w:sz w:val="24"/>
          <w:szCs w:val="24"/>
        </w:rPr>
        <w:t xml:space="preserve"> аукциона.</w:t>
      </w:r>
    </w:p>
    <w:p w:rsidR="00E54BB0" w:rsidRPr="00C07CF6" w:rsidRDefault="00E54BB0" w:rsidP="00C07CF6">
      <w:pPr>
        <w:pStyle w:val="a5"/>
        <w:spacing w:after="0" w:line="240" w:lineRule="auto"/>
        <w:ind w:left="0" w:firstLine="709"/>
        <w:jc w:val="both"/>
        <w:rPr>
          <w:rFonts w:ascii="Times New Roman" w:hAnsi="Times New Roman"/>
          <w:sz w:val="24"/>
          <w:szCs w:val="24"/>
        </w:rPr>
      </w:pPr>
      <w:r w:rsidRPr="00C07CF6">
        <w:rPr>
          <w:rFonts w:ascii="Times New Roman" w:hAnsi="Times New Roman"/>
          <w:sz w:val="24"/>
          <w:szCs w:val="24"/>
        </w:rPr>
        <w:t>Требования к претендентам, участникам аукциона. Особые условия участия в аукционе, выполнение которых является обязательным</w:t>
      </w:r>
    </w:p>
    <w:p w:rsidR="00E54BB0" w:rsidRPr="00C07CF6" w:rsidRDefault="00E54BB0" w:rsidP="00C07CF6">
      <w:pPr>
        <w:pStyle w:val="a5"/>
        <w:spacing w:after="0" w:line="240" w:lineRule="auto"/>
        <w:ind w:left="0" w:firstLine="709"/>
        <w:jc w:val="both"/>
        <w:rPr>
          <w:rFonts w:ascii="Times New Roman" w:hAnsi="Times New Roman"/>
          <w:sz w:val="24"/>
          <w:szCs w:val="24"/>
        </w:rPr>
      </w:pPr>
      <w:r w:rsidRPr="00C07CF6">
        <w:rPr>
          <w:rFonts w:ascii="Times New Roman" w:hAnsi="Times New Roman"/>
          <w:sz w:val="24"/>
          <w:szCs w:val="24"/>
        </w:rPr>
        <w:t>В аукционе по каждому лоту может принять участие любое физическое лицо, юридическое лицо независимо от организационно-правовой формы, формы собственности, места нахождения и места происхождения капитала или индивидуальный предприниматель, претендующее на заключение Договоров лота.</w:t>
      </w:r>
    </w:p>
    <w:p w:rsidR="00E54BB0" w:rsidRPr="00C07CF6" w:rsidRDefault="00E54BB0" w:rsidP="00C07CF6">
      <w:pPr>
        <w:pStyle w:val="a5"/>
        <w:spacing w:after="0" w:line="240" w:lineRule="auto"/>
        <w:ind w:left="0" w:firstLine="709"/>
        <w:jc w:val="both"/>
        <w:rPr>
          <w:rFonts w:ascii="Times New Roman" w:hAnsi="Times New Roman"/>
          <w:sz w:val="24"/>
          <w:szCs w:val="24"/>
        </w:rPr>
      </w:pPr>
      <w:r w:rsidRPr="00C07CF6">
        <w:rPr>
          <w:rFonts w:ascii="Times New Roman" w:hAnsi="Times New Roman"/>
          <w:sz w:val="24"/>
          <w:szCs w:val="24"/>
        </w:rPr>
        <w:t>Участник аукциона должен соответствовать следующим требованиям:</w:t>
      </w:r>
    </w:p>
    <w:p w:rsidR="00E54BB0" w:rsidRPr="00C07CF6" w:rsidRDefault="00E54BB0" w:rsidP="00C07CF6">
      <w:pPr>
        <w:pStyle w:val="a5"/>
        <w:spacing w:after="0" w:line="240" w:lineRule="auto"/>
        <w:ind w:left="0" w:firstLine="709"/>
        <w:jc w:val="both"/>
        <w:rPr>
          <w:rFonts w:ascii="Times New Roman" w:hAnsi="Times New Roman"/>
          <w:sz w:val="24"/>
          <w:szCs w:val="24"/>
        </w:rPr>
      </w:pPr>
      <w:r w:rsidRPr="00C07CF6">
        <w:rPr>
          <w:rFonts w:ascii="Times New Roman" w:hAnsi="Times New Roman"/>
          <w:sz w:val="24"/>
          <w:szCs w:val="24"/>
        </w:rPr>
        <w:t>- отсутствие факта проведения ликвидации и приостановки деятельности участника аукциона – юридического лица и отсутствие решения арбитражного суда о признании участника аукциона – юридического лица или индивидуального предпринимателя несостоятельным (банкротом) и об открытии конкурсного производства.</w:t>
      </w:r>
    </w:p>
    <w:p w:rsidR="00E54BB0" w:rsidRPr="00C07CF6" w:rsidRDefault="00E54BB0" w:rsidP="00C07CF6">
      <w:pPr>
        <w:pStyle w:val="a5"/>
        <w:spacing w:after="0" w:line="240" w:lineRule="auto"/>
        <w:ind w:left="0" w:firstLine="709"/>
        <w:jc w:val="both"/>
        <w:rPr>
          <w:rFonts w:ascii="Times New Roman" w:hAnsi="Times New Roman"/>
          <w:sz w:val="24"/>
          <w:szCs w:val="24"/>
        </w:rPr>
      </w:pPr>
      <w:r w:rsidRPr="00C07CF6">
        <w:rPr>
          <w:rFonts w:ascii="Times New Roman" w:hAnsi="Times New Roman"/>
          <w:sz w:val="24"/>
          <w:szCs w:val="24"/>
        </w:rPr>
        <w:t>Соответствующие справки предоставляются в составе комплекта документов при подаче заявки на участие в аукционе.</w:t>
      </w:r>
    </w:p>
    <w:p w:rsidR="00E54BB0" w:rsidRPr="00C07CF6" w:rsidRDefault="00E54BB0" w:rsidP="00C07CF6">
      <w:pPr>
        <w:pStyle w:val="a5"/>
        <w:spacing w:after="0" w:line="240" w:lineRule="auto"/>
        <w:ind w:left="0" w:firstLine="709"/>
        <w:jc w:val="both"/>
        <w:rPr>
          <w:rFonts w:ascii="Times New Roman" w:hAnsi="Times New Roman"/>
          <w:sz w:val="24"/>
          <w:szCs w:val="24"/>
        </w:rPr>
      </w:pPr>
      <w:r w:rsidRPr="00C07CF6">
        <w:rPr>
          <w:rFonts w:ascii="Times New Roman" w:hAnsi="Times New Roman"/>
          <w:sz w:val="24"/>
          <w:szCs w:val="24"/>
        </w:rPr>
        <w:t>Особые условия участия в аукционе, выполнение которых является обязательным для участника аукциона:</w:t>
      </w:r>
    </w:p>
    <w:p w:rsidR="00E54BB0" w:rsidRPr="00C07CF6" w:rsidRDefault="00E54BB0" w:rsidP="00C07CF6">
      <w:pPr>
        <w:pStyle w:val="a5"/>
        <w:spacing w:after="0" w:line="240" w:lineRule="auto"/>
        <w:ind w:left="0" w:firstLine="709"/>
        <w:jc w:val="both"/>
        <w:rPr>
          <w:rFonts w:ascii="Times New Roman" w:hAnsi="Times New Roman"/>
          <w:sz w:val="24"/>
          <w:szCs w:val="24"/>
        </w:rPr>
      </w:pPr>
      <w:r w:rsidRPr="00C07CF6">
        <w:rPr>
          <w:rFonts w:ascii="Times New Roman" w:hAnsi="Times New Roman"/>
          <w:sz w:val="24"/>
          <w:szCs w:val="24"/>
        </w:rPr>
        <w:t xml:space="preserve">- размещение </w:t>
      </w:r>
      <w:r w:rsidR="003D6692" w:rsidRPr="00C07CF6">
        <w:rPr>
          <w:rFonts w:ascii="Times New Roman" w:hAnsi="Times New Roman"/>
          <w:sz w:val="24"/>
          <w:szCs w:val="24"/>
        </w:rPr>
        <w:t xml:space="preserve">социальной рекламы в пределах </w:t>
      </w:r>
      <w:r w:rsidR="002413F8">
        <w:rPr>
          <w:rFonts w:ascii="Times New Roman" w:hAnsi="Times New Roman"/>
          <w:sz w:val="24"/>
          <w:szCs w:val="24"/>
        </w:rPr>
        <w:t>10</w:t>
      </w:r>
      <w:r w:rsidRPr="00C07CF6">
        <w:rPr>
          <w:rFonts w:ascii="Times New Roman" w:hAnsi="Times New Roman"/>
          <w:sz w:val="24"/>
          <w:szCs w:val="24"/>
        </w:rPr>
        <w:t xml:space="preserve"> % от общей площади рекламной поверхности в год;</w:t>
      </w:r>
    </w:p>
    <w:p w:rsidR="00E54BB0" w:rsidRPr="00C07CF6" w:rsidRDefault="00E54BB0" w:rsidP="00C07CF6">
      <w:pPr>
        <w:pStyle w:val="a5"/>
        <w:spacing w:after="0" w:line="240" w:lineRule="auto"/>
        <w:ind w:left="0" w:firstLine="709"/>
        <w:jc w:val="both"/>
        <w:rPr>
          <w:rFonts w:ascii="Times New Roman" w:hAnsi="Times New Roman"/>
          <w:sz w:val="24"/>
          <w:szCs w:val="24"/>
        </w:rPr>
      </w:pPr>
      <w:r w:rsidRPr="00C07CF6">
        <w:rPr>
          <w:rFonts w:ascii="Times New Roman" w:hAnsi="Times New Roman"/>
          <w:sz w:val="24"/>
          <w:szCs w:val="24"/>
        </w:rPr>
        <w:t>- соответствие устанавливаемых рекламных конструкций техническим характеристикам, указанным в приложении № 2 аукционной документации.</w:t>
      </w:r>
    </w:p>
    <w:p w:rsidR="00E54BB0" w:rsidRPr="00C07CF6" w:rsidRDefault="00E54BB0" w:rsidP="00C07CF6">
      <w:pPr>
        <w:pStyle w:val="a5"/>
        <w:spacing w:after="0" w:line="240" w:lineRule="auto"/>
        <w:ind w:left="0" w:firstLine="709"/>
        <w:jc w:val="both"/>
        <w:rPr>
          <w:rFonts w:ascii="Times New Roman" w:hAnsi="Times New Roman"/>
          <w:sz w:val="24"/>
          <w:szCs w:val="24"/>
        </w:rPr>
      </w:pPr>
      <w:r w:rsidRPr="00C07CF6">
        <w:rPr>
          <w:rFonts w:ascii="Times New Roman" w:hAnsi="Times New Roman"/>
          <w:sz w:val="24"/>
          <w:szCs w:val="24"/>
        </w:rPr>
        <w:t>Письменное сообщение о согласии выполнения таких условий представляется претендентом в составе заявки на участие в аукционе.</w:t>
      </w:r>
    </w:p>
    <w:p w:rsidR="00E54BB0" w:rsidRPr="00C07CF6" w:rsidRDefault="00E54BB0" w:rsidP="00C07CF6">
      <w:pPr>
        <w:pStyle w:val="a5"/>
        <w:spacing w:after="0" w:line="240" w:lineRule="auto"/>
        <w:ind w:left="0" w:firstLine="709"/>
        <w:jc w:val="both"/>
        <w:rPr>
          <w:rFonts w:ascii="Times New Roman" w:hAnsi="Times New Roman"/>
          <w:sz w:val="24"/>
          <w:szCs w:val="24"/>
        </w:rPr>
      </w:pPr>
      <w:r w:rsidRPr="00C07CF6">
        <w:rPr>
          <w:rFonts w:ascii="Times New Roman" w:hAnsi="Times New Roman"/>
          <w:sz w:val="24"/>
          <w:szCs w:val="24"/>
        </w:rPr>
        <w:t>Требования к форме и содержанию заявки на участие в аукционе.</w:t>
      </w:r>
    </w:p>
    <w:p w:rsidR="00E54BB0" w:rsidRPr="00C07CF6" w:rsidRDefault="00E54BB0" w:rsidP="00C07CF6">
      <w:pPr>
        <w:pStyle w:val="a5"/>
        <w:spacing w:after="0" w:line="240" w:lineRule="auto"/>
        <w:ind w:left="0" w:firstLine="709"/>
        <w:jc w:val="both"/>
        <w:rPr>
          <w:rFonts w:ascii="Times New Roman" w:hAnsi="Times New Roman"/>
          <w:sz w:val="24"/>
          <w:szCs w:val="24"/>
        </w:rPr>
      </w:pPr>
      <w:r w:rsidRPr="00C07CF6">
        <w:rPr>
          <w:rFonts w:ascii="Times New Roman" w:hAnsi="Times New Roman"/>
          <w:sz w:val="24"/>
          <w:szCs w:val="24"/>
        </w:rPr>
        <w:t>Перечень документов, необходимых для предоставления</w:t>
      </w:r>
    </w:p>
    <w:p w:rsidR="00E54BB0" w:rsidRPr="00C07CF6" w:rsidRDefault="00E54BB0" w:rsidP="00C07CF6">
      <w:pPr>
        <w:pStyle w:val="a5"/>
        <w:spacing w:after="0" w:line="240" w:lineRule="auto"/>
        <w:ind w:left="0" w:firstLine="709"/>
        <w:jc w:val="both"/>
        <w:rPr>
          <w:rFonts w:ascii="Times New Roman" w:hAnsi="Times New Roman"/>
          <w:sz w:val="24"/>
          <w:szCs w:val="24"/>
        </w:rPr>
      </w:pPr>
      <w:r w:rsidRPr="00C07CF6">
        <w:rPr>
          <w:rFonts w:ascii="Times New Roman" w:hAnsi="Times New Roman"/>
          <w:sz w:val="24"/>
          <w:szCs w:val="24"/>
        </w:rPr>
        <w:t>претендентом на участие в аукционе</w:t>
      </w:r>
    </w:p>
    <w:p w:rsidR="00E54BB0" w:rsidRPr="00C07CF6" w:rsidRDefault="00E54BB0" w:rsidP="00C07CF6">
      <w:pPr>
        <w:pStyle w:val="a5"/>
        <w:spacing w:after="0" w:line="240" w:lineRule="auto"/>
        <w:ind w:left="0" w:firstLine="709"/>
        <w:jc w:val="both"/>
        <w:rPr>
          <w:rFonts w:ascii="Times New Roman" w:hAnsi="Times New Roman"/>
          <w:sz w:val="24"/>
          <w:szCs w:val="24"/>
        </w:rPr>
      </w:pPr>
      <w:r w:rsidRPr="00C07CF6">
        <w:rPr>
          <w:rFonts w:ascii="Times New Roman" w:hAnsi="Times New Roman"/>
          <w:sz w:val="24"/>
          <w:szCs w:val="24"/>
        </w:rPr>
        <w:t>Заявки на участие в аукционе с полным комплектом документов, требуемых для участия в аукционе, подаются претендентами (лично или через своего представителя) Организатору аукциона.</w:t>
      </w:r>
    </w:p>
    <w:p w:rsidR="00E54BB0" w:rsidRPr="00C07CF6" w:rsidRDefault="00E54BB0" w:rsidP="00C07CF6">
      <w:pPr>
        <w:pStyle w:val="a5"/>
        <w:spacing w:after="0" w:line="240" w:lineRule="auto"/>
        <w:ind w:left="0" w:firstLine="709"/>
        <w:jc w:val="both"/>
        <w:rPr>
          <w:rFonts w:ascii="Times New Roman" w:hAnsi="Times New Roman"/>
          <w:sz w:val="24"/>
          <w:szCs w:val="24"/>
        </w:rPr>
      </w:pPr>
      <w:r w:rsidRPr="00C07CF6">
        <w:rPr>
          <w:rFonts w:ascii="Times New Roman" w:hAnsi="Times New Roman"/>
          <w:sz w:val="24"/>
          <w:szCs w:val="24"/>
        </w:rPr>
        <w:t>Заявка на участие в аукционе должна быть подготовлена по форме «ЗАЯВКА НА УЧАСТИЕ В АУКЦИОНЕ» (форма 2 части 4 «ОБРАЗЦЫ ФОРМ ДОКУМЕНТОВ ДЛЯ ЗАПОЛНЕНИЯ ПРЕТЕНДЕНТАМИ»), представленной в аукционной документации.</w:t>
      </w:r>
    </w:p>
    <w:p w:rsidR="00E54BB0" w:rsidRPr="00C07CF6" w:rsidRDefault="00E54BB0" w:rsidP="00C07CF6">
      <w:pPr>
        <w:pStyle w:val="a5"/>
        <w:spacing w:after="0" w:line="240" w:lineRule="auto"/>
        <w:ind w:left="0" w:firstLine="709"/>
        <w:jc w:val="both"/>
        <w:rPr>
          <w:rFonts w:ascii="Times New Roman" w:hAnsi="Times New Roman"/>
          <w:sz w:val="24"/>
          <w:szCs w:val="24"/>
        </w:rPr>
      </w:pPr>
      <w:r w:rsidRPr="00C07CF6">
        <w:rPr>
          <w:rFonts w:ascii="Times New Roman" w:hAnsi="Times New Roman"/>
          <w:sz w:val="24"/>
          <w:szCs w:val="24"/>
        </w:rPr>
        <w:lastRenderedPageBreak/>
        <w:t>Заявка на участие в аукционе с прилагаемыми к ней документами, должна содержать опись входящих в её состав документов, быть скреплена печатью заявителя (для юридических лиц и индивидуальных предпринимателей) и подписана заявителем или лицом, уполномоченным таким заявителем. Заявка и опись представленных документов составляются в 2 экземплярах.</w:t>
      </w:r>
    </w:p>
    <w:p w:rsidR="00E54BB0" w:rsidRPr="00C07CF6" w:rsidRDefault="00E54BB0" w:rsidP="00C07CF6">
      <w:pPr>
        <w:pStyle w:val="a5"/>
        <w:spacing w:after="0" w:line="240" w:lineRule="auto"/>
        <w:ind w:left="0" w:firstLine="709"/>
        <w:jc w:val="both"/>
        <w:rPr>
          <w:rFonts w:ascii="Times New Roman" w:hAnsi="Times New Roman"/>
          <w:sz w:val="24"/>
          <w:szCs w:val="24"/>
        </w:rPr>
      </w:pPr>
      <w:r w:rsidRPr="00C07CF6">
        <w:rPr>
          <w:rFonts w:ascii="Times New Roman" w:hAnsi="Times New Roman"/>
          <w:sz w:val="24"/>
          <w:szCs w:val="24"/>
        </w:rPr>
        <w:t xml:space="preserve">Заявка с прилагаемыми к ней документами </w:t>
      </w:r>
      <w:proofErr w:type="gramStart"/>
      <w:r w:rsidRPr="00C07CF6">
        <w:rPr>
          <w:rFonts w:ascii="Times New Roman" w:hAnsi="Times New Roman"/>
          <w:sz w:val="24"/>
          <w:szCs w:val="24"/>
        </w:rPr>
        <w:t>подаются в открытой форме и регистрируется</w:t>
      </w:r>
      <w:proofErr w:type="gramEnd"/>
      <w:r w:rsidRPr="00C07CF6">
        <w:rPr>
          <w:rFonts w:ascii="Times New Roman" w:hAnsi="Times New Roman"/>
          <w:sz w:val="24"/>
          <w:szCs w:val="24"/>
        </w:rPr>
        <w:t xml:space="preserve"> Организатором аукциона в журнале регистрации заявок.</w:t>
      </w:r>
    </w:p>
    <w:p w:rsidR="00E54BB0" w:rsidRPr="00C07CF6" w:rsidRDefault="00E54BB0" w:rsidP="00C07CF6">
      <w:pPr>
        <w:pStyle w:val="a5"/>
        <w:spacing w:after="0" w:line="240" w:lineRule="auto"/>
        <w:ind w:left="0" w:firstLine="709"/>
        <w:jc w:val="both"/>
        <w:rPr>
          <w:rFonts w:ascii="Times New Roman" w:hAnsi="Times New Roman"/>
          <w:sz w:val="24"/>
          <w:szCs w:val="24"/>
        </w:rPr>
      </w:pPr>
      <w:proofErr w:type="gramStart"/>
      <w:r w:rsidRPr="00C07CF6">
        <w:rPr>
          <w:rFonts w:ascii="Times New Roman" w:hAnsi="Times New Roman"/>
          <w:sz w:val="24"/>
          <w:szCs w:val="24"/>
        </w:rPr>
        <w:t>Заявка на участие в аукционе, подготовленная претендентом, а также вся корреспонденция и документация, связанная с заявкой на участие в аукционе, которыми обмениваются участник аукциона и Организатор аукциона, должны быть написаны на русском языке.</w:t>
      </w:r>
      <w:proofErr w:type="gramEnd"/>
    </w:p>
    <w:p w:rsidR="00E54BB0" w:rsidRPr="00C07CF6" w:rsidRDefault="00E54BB0" w:rsidP="00C07CF6">
      <w:pPr>
        <w:pStyle w:val="a5"/>
        <w:spacing w:after="0" w:line="240" w:lineRule="auto"/>
        <w:ind w:left="0" w:firstLine="709"/>
        <w:jc w:val="both"/>
        <w:rPr>
          <w:rFonts w:ascii="Times New Roman" w:hAnsi="Times New Roman"/>
          <w:sz w:val="24"/>
          <w:szCs w:val="24"/>
        </w:rPr>
      </w:pPr>
      <w:r w:rsidRPr="00C07CF6">
        <w:rPr>
          <w:rFonts w:ascii="Times New Roman" w:hAnsi="Times New Roman"/>
          <w:sz w:val="24"/>
          <w:szCs w:val="24"/>
        </w:rPr>
        <w:t>Претендент готовит заявку на участие в аукционе по каждому лоту. Заявка подается в письменной форме, в соответствии с требованиями раздела 2.3. Инструкция по подготовке и заполнению заявки на участие в аукционе части 2 «ОБЩИЕ УСЛОВИЯ ПРОВЕДЕНИЯ АУКЦИОНА» и в соответствии с формами документов, установленными частью 4 «ОБРАЗЦЫ ФОРМ ДОКУМЕНТОВ ДЛЯ ЗАПОЛНЕНИЯ ПРЕТЕНДЕНТАМИ», представленными в аукционной документации.</w:t>
      </w:r>
    </w:p>
    <w:p w:rsidR="00E54BB0" w:rsidRPr="00C07CF6" w:rsidRDefault="00E54BB0" w:rsidP="00C07CF6">
      <w:pPr>
        <w:pStyle w:val="a5"/>
        <w:spacing w:after="0" w:line="240" w:lineRule="auto"/>
        <w:ind w:left="0" w:firstLine="709"/>
        <w:jc w:val="both"/>
        <w:rPr>
          <w:rFonts w:ascii="Times New Roman" w:hAnsi="Times New Roman"/>
          <w:sz w:val="24"/>
          <w:szCs w:val="24"/>
        </w:rPr>
      </w:pPr>
      <w:r w:rsidRPr="00C07CF6">
        <w:rPr>
          <w:rFonts w:ascii="Times New Roman" w:hAnsi="Times New Roman"/>
          <w:sz w:val="24"/>
          <w:szCs w:val="24"/>
        </w:rPr>
        <w:t>К заявке прилагаются следующие документы:</w:t>
      </w:r>
    </w:p>
    <w:p w:rsidR="00AD790E" w:rsidRPr="00AD790E" w:rsidRDefault="00AD790E" w:rsidP="00AD790E">
      <w:pPr>
        <w:pStyle w:val="a5"/>
        <w:spacing w:after="0" w:line="240" w:lineRule="auto"/>
        <w:ind w:left="0" w:firstLine="709"/>
        <w:jc w:val="both"/>
        <w:rPr>
          <w:rFonts w:ascii="Times New Roman" w:hAnsi="Times New Roman"/>
          <w:sz w:val="24"/>
          <w:szCs w:val="24"/>
        </w:rPr>
      </w:pPr>
      <w:r w:rsidRPr="00AD790E">
        <w:rPr>
          <w:rFonts w:ascii="Times New Roman" w:hAnsi="Times New Roman"/>
          <w:sz w:val="24"/>
          <w:szCs w:val="24"/>
        </w:rPr>
        <w:t>- заверенные копии учредительных документов (для юридических лиц), копия документа, удостоверяющая личность (для физических лиц);</w:t>
      </w:r>
    </w:p>
    <w:p w:rsidR="00AD790E" w:rsidRPr="00AD790E" w:rsidRDefault="00AD790E" w:rsidP="00AD790E">
      <w:pPr>
        <w:pStyle w:val="a5"/>
        <w:spacing w:after="0" w:line="240" w:lineRule="auto"/>
        <w:ind w:left="0" w:firstLine="709"/>
        <w:jc w:val="both"/>
        <w:rPr>
          <w:rFonts w:ascii="Times New Roman" w:hAnsi="Times New Roman"/>
          <w:sz w:val="24"/>
          <w:szCs w:val="24"/>
        </w:rPr>
      </w:pPr>
      <w:r w:rsidRPr="00C07CF6">
        <w:rPr>
          <w:rFonts w:ascii="Times New Roman" w:hAnsi="Times New Roman"/>
          <w:sz w:val="24"/>
          <w:szCs w:val="24"/>
        </w:rPr>
        <w:t xml:space="preserve">- </w:t>
      </w:r>
      <w:r w:rsidRPr="00AD790E">
        <w:rPr>
          <w:rFonts w:ascii="Times New Roman" w:hAnsi="Times New Roman"/>
          <w:sz w:val="24"/>
          <w:szCs w:val="24"/>
        </w:rPr>
        <w:t>документ, подтверждающий полномочия лица на осуществление действий от имени претендента. В случае если от имени заявителя действует иное лицо, заявка на участие в торгах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торгах должна содержать также документ, подтверждающий полномочия такого лица:</w:t>
      </w:r>
    </w:p>
    <w:p w:rsidR="00AD790E" w:rsidRPr="00AD790E" w:rsidRDefault="00AD790E" w:rsidP="00AD790E">
      <w:pPr>
        <w:pStyle w:val="a5"/>
        <w:spacing w:after="0" w:line="240" w:lineRule="auto"/>
        <w:ind w:left="0" w:firstLine="709"/>
        <w:jc w:val="both"/>
        <w:rPr>
          <w:rFonts w:ascii="Times New Roman" w:hAnsi="Times New Roman"/>
          <w:sz w:val="24"/>
          <w:szCs w:val="24"/>
        </w:rPr>
      </w:pPr>
      <w:r w:rsidRPr="00AD790E">
        <w:rPr>
          <w:rFonts w:ascii="Times New Roman" w:hAnsi="Times New Roman"/>
          <w:sz w:val="24"/>
          <w:szCs w:val="24"/>
        </w:rPr>
        <w:t>-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w:t>
      </w:r>
    </w:p>
    <w:p w:rsidR="00AD790E" w:rsidRPr="00AD790E" w:rsidRDefault="00AD790E" w:rsidP="00AD790E">
      <w:pPr>
        <w:pStyle w:val="a5"/>
        <w:spacing w:after="0" w:line="240" w:lineRule="auto"/>
        <w:ind w:left="0" w:firstLine="709"/>
        <w:jc w:val="both"/>
        <w:rPr>
          <w:rFonts w:ascii="Times New Roman" w:hAnsi="Times New Roman"/>
          <w:sz w:val="24"/>
          <w:szCs w:val="24"/>
        </w:rPr>
      </w:pPr>
      <w:r w:rsidRPr="00AD790E">
        <w:rPr>
          <w:rFonts w:ascii="Times New Roman" w:hAnsi="Times New Roman"/>
          <w:sz w:val="24"/>
          <w:szCs w:val="24"/>
        </w:rPr>
        <w:t xml:space="preserve">-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информация об общей площади информационных полей рекламных конструкций, </w:t>
      </w:r>
      <w:proofErr w:type="gramStart"/>
      <w:r w:rsidRPr="00AD790E">
        <w:rPr>
          <w:rFonts w:ascii="Times New Roman" w:hAnsi="Times New Roman"/>
          <w:sz w:val="24"/>
          <w:szCs w:val="24"/>
        </w:rPr>
        <w:t>разрешения</w:t>
      </w:r>
      <w:proofErr w:type="gramEnd"/>
      <w:r w:rsidRPr="00AD790E">
        <w:rPr>
          <w:rFonts w:ascii="Times New Roman" w:hAnsi="Times New Roman"/>
          <w:sz w:val="24"/>
          <w:szCs w:val="24"/>
        </w:rPr>
        <w:t xml:space="preserve"> на установку которых выданы заявителю и его аффилированным лицам на территории  Бутурлиновского муниципального района;</w:t>
      </w:r>
    </w:p>
    <w:p w:rsidR="00AD790E" w:rsidRPr="00AD790E" w:rsidRDefault="00AD790E" w:rsidP="00AD790E">
      <w:pPr>
        <w:pStyle w:val="a5"/>
        <w:spacing w:after="0" w:line="240" w:lineRule="auto"/>
        <w:ind w:left="0" w:firstLine="709"/>
        <w:jc w:val="both"/>
        <w:rPr>
          <w:rFonts w:ascii="Times New Roman" w:hAnsi="Times New Roman"/>
          <w:sz w:val="24"/>
          <w:szCs w:val="24"/>
        </w:rPr>
      </w:pPr>
      <w:r w:rsidRPr="00AD790E">
        <w:rPr>
          <w:rFonts w:ascii="Times New Roman" w:hAnsi="Times New Roman"/>
          <w:sz w:val="24"/>
          <w:szCs w:val="24"/>
        </w:rPr>
        <w:t>- копия платежного поручения, подтверждающего внесение задатка.</w:t>
      </w:r>
    </w:p>
    <w:p w:rsidR="00AD790E" w:rsidRPr="00AD790E" w:rsidRDefault="00AD790E" w:rsidP="00C07CF6">
      <w:pPr>
        <w:pStyle w:val="a5"/>
        <w:spacing w:after="0" w:line="240" w:lineRule="auto"/>
        <w:ind w:left="0" w:firstLine="709"/>
        <w:jc w:val="both"/>
        <w:rPr>
          <w:rFonts w:ascii="Times New Roman" w:hAnsi="Times New Roman"/>
          <w:sz w:val="24"/>
          <w:szCs w:val="24"/>
        </w:rPr>
      </w:pPr>
      <w:r w:rsidRPr="00AD790E">
        <w:rPr>
          <w:rFonts w:ascii="Times New Roman" w:hAnsi="Times New Roman"/>
          <w:sz w:val="24"/>
          <w:szCs w:val="24"/>
        </w:rPr>
        <w:t>- письменное сообщение о согласии выполнения  претендентом особых условий участия в аукционе, выполнение которых является обязательным, установленных в пункте 2.1.6.3.</w:t>
      </w:r>
    </w:p>
    <w:p w:rsidR="00E54BB0" w:rsidRPr="00C07CF6" w:rsidRDefault="00E54BB0" w:rsidP="00C07CF6">
      <w:pPr>
        <w:pStyle w:val="a5"/>
        <w:spacing w:after="0" w:line="240" w:lineRule="auto"/>
        <w:ind w:left="0" w:firstLine="709"/>
        <w:jc w:val="both"/>
        <w:rPr>
          <w:rFonts w:ascii="Times New Roman" w:hAnsi="Times New Roman"/>
          <w:sz w:val="24"/>
          <w:szCs w:val="24"/>
        </w:rPr>
      </w:pPr>
      <w:r w:rsidRPr="00C07CF6">
        <w:rPr>
          <w:rFonts w:ascii="Times New Roman" w:hAnsi="Times New Roman"/>
          <w:sz w:val="24"/>
          <w:szCs w:val="24"/>
        </w:rPr>
        <w:t>Размер задатка. Порядок его внесения и возврата</w:t>
      </w:r>
    </w:p>
    <w:p w:rsidR="00E54BB0" w:rsidRPr="00C07CF6" w:rsidRDefault="00E54BB0" w:rsidP="00C07CF6">
      <w:pPr>
        <w:pStyle w:val="a5"/>
        <w:spacing w:after="0" w:line="240" w:lineRule="auto"/>
        <w:ind w:left="0" w:firstLine="709"/>
        <w:jc w:val="both"/>
        <w:rPr>
          <w:rFonts w:ascii="Times New Roman" w:hAnsi="Times New Roman"/>
          <w:sz w:val="24"/>
          <w:szCs w:val="24"/>
        </w:rPr>
      </w:pPr>
      <w:r w:rsidRPr="00C07CF6">
        <w:rPr>
          <w:rFonts w:ascii="Times New Roman" w:hAnsi="Times New Roman"/>
          <w:sz w:val="24"/>
          <w:szCs w:val="24"/>
        </w:rPr>
        <w:t>Для участия в аукционе по каждому лоту претенденту необходимо перечислить задаток на счет Организатора аукциона.</w:t>
      </w:r>
    </w:p>
    <w:p w:rsidR="00E54BB0" w:rsidRPr="00C07CF6" w:rsidRDefault="00E54BB0" w:rsidP="00C07CF6">
      <w:pPr>
        <w:pStyle w:val="a5"/>
        <w:spacing w:after="0" w:line="240" w:lineRule="auto"/>
        <w:ind w:left="0" w:firstLine="709"/>
        <w:jc w:val="both"/>
        <w:rPr>
          <w:rFonts w:ascii="Times New Roman" w:hAnsi="Times New Roman"/>
          <w:sz w:val="24"/>
          <w:szCs w:val="24"/>
        </w:rPr>
      </w:pPr>
      <w:r w:rsidRPr="00C07CF6">
        <w:rPr>
          <w:rFonts w:ascii="Times New Roman" w:hAnsi="Times New Roman"/>
          <w:sz w:val="24"/>
          <w:szCs w:val="24"/>
        </w:rPr>
        <w:t>Размер задатка для участия в аукционе установлен в размере 10 % от начальной цены аукциона по каждому лоту и указан в приложении № 1 аукционной документации.</w:t>
      </w:r>
    </w:p>
    <w:p w:rsidR="003446DA" w:rsidRPr="00C07CF6" w:rsidRDefault="00E54BB0" w:rsidP="00C07CF6">
      <w:pPr>
        <w:pStyle w:val="a5"/>
        <w:spacing w:after="0" w:line="240" w:lineRule="auto"/>
        <w:ind w:left="0" w:firstLine="709"/>
        <w:jc w:val="both"/>
        <w:rPr>
          <w:rFonts w:ascii="Times New Roman" w:hAnsi="Times New Roman"/>
          <w:sz w:val="24"/>
          <w:szCs w:val="24"/>
        </w:rPr>
      </w:pPr>
      <w:r w:rsidRPr="00C07CF6">
        <w:rPr>
          <w:rFonts w:ascii="Times New Roman" w:hAnsi="Times New Roman"/>
          <w:sz w:val="24"/>
          <w:szCs w:val="24"/>
        </w:rPr>
        <w:t xml:space="preserve">Задаток вносится по каждому лоту единым платежом в валюте Российской Федерации по следующим реквизитам: </w:t>
      </w:r>
      <w:r w:rsidR="00C07CF6" w:rsidRPr="00C07CF6">
        <w:rPr>
          <w:rFonts w:ascii="Times New Roman" w:hAnsi="Times New Roman"/>
          <w:sz w:val="24"/>
          <w:szCs w:val="24"/>
        </w:rPr>
        <w:t xml:space="preserve">УФК по Воронежской области (Администрация </w:t>
      </w:r>
      <w:r w:rsidR="00C07CF6" w:rsidRPr="00C07CF6">
        <w:rPr>
          <w:rFonts w:ascii="Times New Roman" w:hAnsi="Times New Roman"/>
          <w:bCs/>
          <w:sz w:val="24"/>
          <w:szCs w:val="24"/>
        </w:rPr>
        <w:t>Бутурлиновского муниципального района Воронежской области  л/</w:t>
      </w:r>
      <w:proofErr w:type="spellStart"/>
      <w:r w:rsidR="00C07CF6" w:rsidRPr="00C07CF6">
        <w:rPr>
          <w:rFonts w:ascii="Times New Roman" w:hAnsi="Times New Roman"/>
          <w:bCs/>
          <w:sz w:val="24"/>
          <w:szCs w:val="24"/>
        </w:rPr>
        <w:t>сч</w:t>
      </w:r>
      <w:proofErr w:type="spellEnd"/>
      <w:r w:rsidR="00C07CF6" w:rsidRPr="00C07CF6">
        <w:rPr>
          <w:rFonts w:ascii="Times New Roman" w:hAnsi="Times New Roman"/>
          <w:bCs/>
          <w:sz w:val="24"/>
          <w:szCs w:val="24"/>
        </w:rPr>
        <w:t xml:space="preserve"> 05313032240), ИНН    3605002369, КПП 360501001,  ОКТМО 20608000, Казначейский счет № 03232643206080003100, Единый казначейский счет №40102810945370000023, наименование банка: ОТДЕЛЕНИЕ ВОРОНЕЖ БАНКА РОССИИ//УФК по Воронежской области г</w:t>
      </w:r>
      <w:proofErr w:type="gramStart"/>
      <w:r w:rsidR="00C07CF6" w:rsidRPr="00C07CF6">
        <w:rPr>
          <w:rFonts w:ascii="Times New Roman" w:hAnsi="Times New Roman"/>
          <w:bCs/>
          <w:sz w:val="24"/>
          <w:szCs w:val="24"/>
        </w:rPr>
        <w:t>.В</w:t>
      </w:r>
      <w:proofErr w:type="gramEnd"/>
      <w:r w:rsidR="00C07CF6" w:rsidRPr="00C07CF6">
        <w:rPr>
          <w:rFonts w:ascii="Times New Roman" w:hAnsi="Times New Roman"/>
          <w:bCs/>
          <w:sz w:val="24"/>
          <w:szCs w:val="24"/>
        </w:rPr>
        <w:t>оронеж, БИК 012007084</w:t>
      </w:r>
      <w:r w:rsidR="00C07CF6">
        <w:rPr>
          <w:rFonts w:ascii="Times New Roman" w:hAnsi="Times New Roman"/>
          <w:sz w:val="24"/>
          <w:szCs w:val="24"/>
        </w:rPr>
        <w:t xml:space="preserve">, </w:t>
      </w:r>
      <w:r w:rsidR="003446DA" w:rsidRPr="00C07CF6">
        <w:rPr>
          <w:rFonts w:ascii="Times New Roman" w:hAnsi="Times New Roman"/>
          <w:sz w:val="24"/>
          <w:szCs w:val="24"/>
        </w:rPr>
        <w:t xml:space="preserve">с указанием: «Задаток  за участие в аукционе </w:t>
      </w:r>
      <w:r w:rsidR="00D373D8">
        <w:rPr>
          <w:rFonts w:ascii="Times New Roman" w:hAnsi="Times New Roman"/>
          <w:sz w:val="24"/>
          <w:szCs w:val="24"/>
        </w:rPr>
        <w:t>29</w:t>
      </w:r>
      <w:r w:rsidR="009C1952">
        <w:rPr>
          <w:rFonts w:ascii="Times New Roman" w:hAnsi="Times New Roman"/>
          <w:sz w:val="24"/>
          <w:szCs w:val="24"/>
        </w:rPr>
        <w:t>.1</w:t>
      </w:r>
      <w:r w:rsidR="00D373D8">
        <w:rPr>
          <w:rFonts w:ascii="Times New Roman" w:hAnsi="Times New Roman"/>
          <w:sz w:val="24"/>
          <w:szCs w:val="24"/>
        </w:rPr>
        <w:t>1</w:t>
      </w:r>
      <w:r w:rsidR="009C1952">
        <w:rPr>
          <w:rFonts w:ascii="Times New Roman" w:hAnsi="Times New Roman"/>
          <w:sz w:val="24"/>
          <w:szCs w:val="24"/>
        </w:rPr>
        <w:t>.2024г</w:t>
      </w:r>
      <w:r w:rsidR="003446DA" w:rsidRPr="00C07CF6">
        <w:rPr>
          <w:rFonts w:ascii="Times New Roman" w:hAnsi="Times New Roman"/>
          <w:sz w:val="24"/>
          <w:szCs w:val="24"/>
        </w:rPr>
        <w:t>., лот №___</w:t>
      </w:r>
      <w:r w:rsidR="00C07CF6">
        <w:rPr>
          <w:rFonts w:ascii="Times New Roman" w:hAnsi="Times New Roman"/>
          <w:sz w:val="24"/>
          <w:szCs w:val="24"/>
        </w:rPr>
        <w:t>»</w:t>
      </w:r>
      <w:r w:rsidR="003446DA" w:rsidRPr="00C07CF6">
        <w:rPr>
          <w:rFonts w:ascii="Times New Roman" w:hAnsi="Times New Roman"/>
          <w:sz w:val="24"/>
          <w:szCs w:val="24"/>
        </w:rPr>
        <w:t>.</w:t>
      </w:r>
    </w:p>
    <w:p w:rsidR="00E54BB0" w:rsidRPr="00C07CF6" w:rsidRDefault="00E54BB0" w:rsidP="00C07CF6">
      <w:pPr>
        <w:pStyle w:val="a5"/>
        <w:spacing w:after="0" w:line="240" w:lineRule="auto"/>
        <w:ind w:left="0" w:firstLine="709"/>
        <w:jc w:val="both"/>
        <w:rPr>
          <w:rFonts w:ascii="Times New Roman" w:hAnsi="Times New Roman"/>
          <w:sz w:val="24"/>
          <w:szCs w:val="24"/>
        </w:rPr>
      </w:pPr>
      <w:r w:rsidRPr="00C07CF6">
        <w:rPr>
          <w:rFonts w:ascii="Times New Roman" w:hAnsi="Times New Roman"/>
          <w:sz w:val="24"/>
          <w:szCs w:val="24"/>
        </w:rPr>
        <w:t>Задаток должен поступить на указанный счет в срок не позднее </w:t>
      </w:r>
      <w:r w:rsidR="00D373D8">
        <w:rPr>
          <w:rFonts w:ascii="Times New Roman" w:hAnsi="Times New Roman"/>
          <w:sz w:val="24"/>
          <w:szCs w:val="24"/>
        </w:rPr>
        <w:t>27 но</w:t>
      </w:r>
      <w:r w:rsidR="009C1952">
        <w:rPr>
          <w:rFonts w:ascii="Times New Roman" w:hAnsi="Times New Roman"/>
          <w:sz w:val="24"/>
          <w:szCs w:val="24"/>
        </w:rPr>
        <w:t>ября 2024</w:t>
      </w:r>
      <w:r w:rsidRPr="00C07CF6">
        <w:rPr>
          <w:rFonts w:ascii="Times New Roman" w:hAnsi="Times New Roman"/>
          <w:sz w:val="24"/>
          <w:szCs w:val="24"/>
        </w:rPr>
        <w:t>г.</w:t>
      </w:r>
      <w:r w:rsidR="009C1952">
        <w:rPr>
          <w:rFonts w:ascii="Times New Roman" w:hAnsi="Times New Roman"/>
          <w:sz w:val="24"/>
          <w:szCs w:val="24"/>
        </w:rPr>
        <w:t xml:space="preserve"> (включительно).</w:t>
      </w:r>
      <w:r w:rsidRPr="00C07CF6">
        <w:rPr>
          <w:rFonts w:ascii="Times New Roman" w:hAnsi="Times New Roman"/>
          <w:sz w:val="24"/>
          <w:szCs w:val="24"/>
        </w:rPr>
        <w:t xml:space="preserve"> Задаток считается внесенным с момента поступления денежных средств на указанный расчетный счет. В случае непоступления денежных средств на расчетный счет в </w:t>
      </w:r>
      <w:r w:rsidRPr="00C07CF6">
        <w:rPr>
          <w:rFonts w:ascii="Times New Roman" w:hAnsi="Times New Roman"/>
          <w:sz w:val="24"/>
          <w:szCs w:val="24"/>
        </w:rPr>
        <w:lastRenderedPageBreak/>
        <w:t>указанный срок, задаток считается невнесенным, и заявитель к участию в аукционе не допускается.</w:t>
      </w:r>
    </w:p>
    <w:p w:rsidR="00E54BB0" w:rsidRPr="00C07CF6" w:rsidRDefault="00E54BB0" w:rsidP="00C07CF6">
      <w:pPr>
        <w:pStyle w:val="a5"/>
        <w:spacing w:after="0" w:line="240" w:lineRule="auto"/>
        <w:ind w:left="0" w:firstLine="709"/>
        <w:jc w:val="both"/>
        <w:rPr>
          <w:rFonts w:ascii="Times New Roman" w:hAnsi="Times New Roman"/>
          <w:sz w:val="24"/>
          <w:szCs w:val="24"/>
        </w:rPr>
      </w:pPr>
      <w:r w:rsidRPr="00C07CF6">
        <w:rPr>
          <w:rFonts w:ascii="Times New Roman" w:hAnsi="Times New Roman"/>
          <w:sz w:val="24"/>
          <w:szCs w:val="24"/>
        </w:rPr>
        <w:t>Возврат задатка по каждому лоту осуществляется в следующих случаях и порядке:</w:t>
      </w:r>
    </w:p>
    <w:p w:rsidR="00E54BB0" w:rsidRPr="00C07CF6" w:rsidRDefault="00E54BB0" w:rsidP="00C07CF6">
      <w:pPr>
        <w:pStyle w:val="a5"/>
        <w:spacing w:after="0" w:line="240" w:lineRule="auto"/>
        <w:ind w:left="0" w:firstLine="709"/>
        <w:jc w:val="both"/>
        <w:rPr>
          <w:rFonts w:ascii="Times New Roman" w:hAnsi="Times New Roman"/>
          <w:sz w:val="24"/>
          <w:szCs w:val="24"/>
        </w:rPr>
      </w:pPr>
      <w:r w:rsidRPr="00C07CF6">
        <w:rPr>
          <w:rFonts w:ascii="Times New Roman" w:hAnsi="Times New Roman"/>
          <w:sz w:val="24"/>
          <w:szCs w:val="24"/>
        </w:rPr>
        <w:t xml:space="preserve">- </w:t>
      </w:r>
      <w:proofErr w:type="gramStart"/>
      <w:r w:rsidRPr="00C07CF6">
        <w:rPr>
          <w:rFonts w:ascii="Times New Roman" w:hAnsi="Times New Roman"/>
          <w:sz w:val="24"/>
          <w:szCs w:val="24"/>
        </w:rPr>
        <w:t>в случае поступления от претендента заявления об отзыве заявки на участие в аукционе</w:t>
      </w:r>
      <w:proofErr w:type="gramEnd"/>
      <w:r w:rsidRPr="00C07CF6">
        <w:rPr>
          <w:rFonts w:ascii="Times New Roman" w:hAnsi="Times New Roman"/>
          <w:sz w:val="24"/>
          <w:szCs w:val="24"/>
        </w:rPr>
        <w:t xml:space="preserve"> по лоту до окончания срока подачи заявок на участие в аукционе, внесенный им по данному лоту задаток возвращается в течение 5 (пяти) рабочих дней с даты поступления заявления;</w:t>
      </w:r>
    </w:p>
    <w:p w:rsidR="00E54BB0" w:rsidRPr="00C07CF6" w:rsidRDefault="00E54BB0" w:rsidP="00C07CF6">
      <w:pPr>
        <w:pStyle w:val="a5"/>
        <w:spacing w:after="0" w:line="240" w:lineRule="auto"/>
        <w:ind w:left="0" w:firstLine="709"/>
        <w:jc w:val="both"/>
        <w:rPr>
          <w:rFonts w:ascii="Times New Roman" w:hAnsi="Times New Roman"/>
          <w:sz w:val="24"/>
          <w:szCs w:val="24"/>
        </w:rPr>
      </w:pPr>
      <w:r w:rsidRPr="00C07CF6">
        <w:rPr>
          <w:rFonts w:ascii="Times New Roman" w:hAnsi="Times New Roman"/>
          <w:sz w:val="24"/>
          <w:szCs w:val="24"/>
        </w:rPr>
        <w:t xml:space="preserve">- </w:t>
      </w:r>
      <w:proofErr w:type="gramStart"/>
      <w:r w:rsidRPr="00C07CF6">
        <w:rPr>
          <w:rFonts w:ascii="Times New Roman" w:hAnsi="Times New Roman"/>
          <w:sz w:val="24"/>
          <w:szCs w:val="24"/>
        </w:rPr>
        <w:t>в случае поступления от претендента заявления об отзыве заявки на участие в аукционе</w:t>
      </w:r>
      <w:proofErr w:type="gramEnd"/>
      <w:r w:rsidRPr="00C07CF6">
        <w:rPr>
          <w:rFonts w:ascii="Times New Roman" w:hAnsi="Times New Roman"/>
          <w:sz w:val="24"/>
          <w:szCs w:val="24"/>
        </w:rPr>
        <w:t xml:space="preserve"> по лоту после окончания срока подачи заявок на участие в аукционе, внесенный им задаток по данному лоту возвращается в порядке, установленном для участников аукциона;</w:t>
      </w:r>
    </w:p>
    <w:p w:rsidR="00E54BB0" w:rsidRPr="00C07CF6" w:rsidRDefault="00E54BB0" w:rsidP="00C07CF6">
      <w:pPr>
        <w:pStyle w:val="a5"/>
        <w:spacing w:after="0" w:line="240" w:lineRule="auto"/>
        <w:ind w:left="0" w:firstLine="709"/>
        <w:jc w:val="both"/>
        <w:rPr>
          <w:rFonts w:ascii="Times New Roman" w:hAnsi="Times New Roman"/>
          <w:sz w:val="24"/>
          <w:szCs w:val="24"/>
        </w:rPr>
      </w:pPr>
      <w:r w:rsidRPr="00C07CF6">
        <w:rPr>
          <w:rFonts w:ascii="Times New Roman" w:hAnsi="Times New Roman"/>
          <w:sz w:val="24"/>
          <w:szCs w:val="24"/>
        </w:rPr>
        <w:t>- участникам аукциона по каждому конкретному лоту, за исключением победителя и участника аукциона, сделавшего предпоследнее предложение о цене права на заключение Договоров этого лота, внесенные задатки возвращаются в течение 5 (пяти) рабочих дней со дня подписания Комиссией протокола об итогах аукциона по каждому конкретному лоту;</w:t>
      </w:r>
    </w:p>
    <w:p w:rsidR="00E54BB0" w:rsidRPr="00C07CF6" w:rsidRDefault="00E54BB0" w:rsidP="00C07CF6">
      <w:pPr>
        <w:pStyle w:val="a5"/>
        <w:spacing w:after="0" w:line="240" w:lineRule="auto"/>
        <w:ind w:left="0" w:firstLine="709"/>
        <w:jc w:val="both"/>
        <w:rPr>
          <w:rFonts w:ascii="Times New Roman" w:hAnsi="Times New Roman"/>
          <w:sz w:val="24"/>
          <w:szCs w:val="24"/>
        </w:rPr>
      </w:pPr>
      <w:r w:rsidRPr="00C07CF6">
        <w:rPr>
          <w:rFonts w:ascii="Times New Roman" w:hAnsi="Times New Roman"/>
          <w:sz w:val="24"/>
          <w:szCs w:val="24"/>
        </w:rPr>
        <w:t>- участнику аукциона по конкретному лоту, сделавшему предпоследнее предложение о цене права на заключение Договоров этого лота, внесенный задаток возвращается после подписания Договоров лота победителем аукциона по этому лоту, но не позднее 20 (двадцати) рабочих дней со дня подписания Комиссией протокола об итогах аукциона по данному лоту;</w:t>
      </w:r>
    </w:p>
    <w:p w:rsidR="00E54BB0" w:rsidRPr="00C07CF6" w:rsidRDefault="00E54BB0" w:rsidP="00C07CF6">
      <w:pPr>
        <w:pStyle w:val="a5"/>
        <w:spacing w:after="0" w:line="240" w:lineRule="auto"/>
        <w:ind w:left="0" w:firstLine="709"/>
        <w:jc w:val="both"/>
        <w:rPr>
          <w:rFonts w:ascii="Times New Roman" w:hAnsi="Times New Roman"/>
          <w:sz w:val="24"/>
          <w:szCs w:val="24"/>
        </w:rPr>
      </w:pPr>
      <w:r w:rsidRPr="00C07CF6">
        <w:rPr>
          <w:rFonts w:ascii="Times New Roman" w:hAnsi="Times New Roman"/>
          <w:sz w:val="24"/>
          <w:szCs w:val="24"/>
        </w:rPr>
        <w:t>- претендентам, не допущенным к участию в аукционе по каждому конкретному лоту, внесенные ими задатки возвращаются в течение 5 (пяти) рабочих дней со дня подписания Комиссией протокола о признании претендентов участниками аукциона по соответствующему лоту;</w:t>
      </w:r>
    </w:p>
    <w:p w:rsidR="00E54BB0" w:rsidRPr="00C07CF6" w:rsidRDefault="00E54BB0" w:rsidP="00C07CF6">
      <w:pPr>
        <w:pStyle w:val="a5"/>
        <w:spacing w:after="0" w:line="240" w:lineRule="auto"/>
        <w:ind w:left="0" w:firstLine="709"/>
        <w:jc w:val="both"/>
        <w:rPr>
          <w:rFonts w:ascii="Times New Roman" w:hAnsi="Times New Roman"/>
          <w:sz w:val="24"/>
          <w:szCs w:val="24"/>
        </w:rPr>
      </w:pPr>
      <w:r w:rsidRPr="00C07CF6">
        <w:rPr>
          <w:rFonts w:ascii="Times New Roman" w:hAnsi="Times New Roman"/>
          <w:sz w:val="24"/>
          <w:szCs w:val="24"/>
        </w:rPr>
        <w:t>- в случае отказа Организатора аукциона от проведения аукциона по конкретному лоту, задаток возвращается претенденту в течение 5 (пяти) рабочих дней со дня принятия решения об отказе в проведен</w:t>
      </w:r>
      <w:proofErr w:type="gramStart"/>
      <w:r w:rsidRPr="00C07CF6">
        <w:rPr>
          <w:rFonts w:ascii="Times New Roman" w:hAnsi="Times New Roman"/>
          <w:sz w:val="24"/>
          <w:szCs w:val="24"/>
        </w:rPr>
        <w:t>ии ау</w:t>
      </w:r>
      <w:proofErr w:type="gramEnd"/>
      <w:r w:rsidRPr="00C07CF6">
        <w:rPr>
          <w:rFonts w:ascii="Times New Roman" w:hAnsi="Times New Roman"/>
          <w:sz w:val="24"/>
          <w:szCs w:val="24"/>
        </w:rPr>
        <w:t>кциона по этому лоту.</w:t>
      </w:r>
    </w:p>
    <w:p w:rsidR="00E54BB0" w:rsidRPr="00C07CF6" w:rsidRDefault="00E54BB0" w:rsidP="00C07CF6">
      <w:pPr>
        <w:pStyle w:val="a5"/>
        <w:spacing w:after="0" w:line="240" w:lineRule="auto"/>
        <w:ind w:left="0" w:firstLine="709"/>
        <w:jc w:val="both"/>
        <w:rPr>
          <w:rFonts w:ascii="Times New Roman" w:hAnsi="Times New Roman"/>
          <w:sz w:val="24"/>
          <w:szCs w:val="24"/>
        </w:rPr>
      </w:pPr>
      <w:r w:rsidRPr="00C07CF6">
        <w:rPr>
          <w:rFonts w:ascii="Times New Roman" w:hAnsi="Times New Roman"/>
          <w:sz w:val="24"/>
          <w:szCs w:val="24"/>
        </w:rPr>
        <w:t>По каждому конкретному лоту победителю аукциона</w:t>
      </w:r>
      <w:r w:rsidR="00C53D3C" w:rsidRPr="00C07CF6">
        <w:rPr>
          <w:rFonts w:ascii="Times New Roman" w:hAnsi="Times New Roman"/>
          <w:sz w:val="24"/>
          <w:szCs w:val="24"/>
        </w:rPr>
        <w:t>,</w:t>
      </w:r>
      <w:r w:rsidRPr="00C07CF6">
        <w:rPr>
          <w:rFonts w:ascii="Times New Roman" w:hAnsi="Times New Roman"/>
          <w:sz w:val="24"/>
          <w:szCs w:val="24"/>
        </w:rPr>
        <w:t xml:space="preserve"> а также участнику аукциона, сделавшему предпоследнее предложение о цене (в случае отказа победителя аукциона от подписания протокола о результатах проведения аукциона, Договоров лота или оплаты права на заключение Договоров лота), задаток засчитывается в счет исполнения обязательств по оплате права заключения Договоров лота.</w:t>
      </w:r>
    </w:p>
    <w:p w:rsidR="00E54BB0" w:rsidRPr="00C07CF6" w:rsidRDefault="00E54BB0" w:rsidP="00C07CF6">
      <w:pPr>
        <w:pStyle w:val="a5"/>
        <w:spacing w:after="0" w:line="240" w:lineRule="auto"/>
        <w:ind w:left="0" w:firstLine="709"/>
        <w:jc w:val="both"/>
        <w:rPr>
          <w:rFonts w:ascii="Times New Roman" w:hAnsi="Times New Roman"/>
          <w:sz w:val="24"/>
          <w:szCs w:val="24"/>
        </w:rPr>
      </w:pPr>
      <w:r w:rsidRPr="00C07CF6">
        <w:rPr>
          <w:rFonts w:ascii="Times New Roman" w:hAnsi="Times New Roman"/>
          <w:sz w:val="24"/>
          <w:szCs w:val="24"/>
        </w:rPr>
        <w:t>Задаток не подлежит возврату, если:</w:t>
      </w:r>
    </w:p>
    <w:p w:rsidR="00E54BB0" w:rsidRPr="00C07CF6" w:rsidRDefault="00E54BB0" w:rsidP="00C07CF6">
      <w:pPr>
        <w:pStyle w:val="a5"/>
        <w:spacing w:after="0" w:line="240" w:lineRule="auto"/>
        <w:ind w:left="0" w:firstLine="709"/>
        <w:jc w:val="both"/>
        <w:rPr>
          <w:rFonts w:ascii="Times New Roman" w:hAnsi="Times New Roman"/>
          <w:sz w:val="24"/>
          <w:szCs w:val="24"/>
        </w:rPr>
      </w:pPr>
      <w:r w:rsidRPr="00C07CF6">
        <w:rPr>
          <w:rFonts w:ascii="Times New Roman" w:hAnsi="Times New Roman"/>
          <w:sz w:val="24"/>
          <w:szCs w:val="24"/>
        </w:rPr>
        <w:t>- победитель аукциона по лоту отказался от подписания протокола об итогах аукциона или Договоров лота, не произвел полную оплату права заключения Договоров лота в установленные сроки;</w:t>
      </w:r>
    </w:p>
    <w:p w:rsidR="00E54BB0" w:rsidRPr="00C07CF6" w:rsidRDefault="00E54BB0" w:rsidP="00C07CF6">
      <w:pPr>
        <w:pStyle w:val="a5"/>
        <w:spacing w:after="0" w:line="240" w:lineRule="auto"/>
        <w:ind w:left="0" w:firstLine="709"/>
        <w:jc w:val="both"/>
        <w:rPr>
          <w:rFonts w:ascii="Times New Roman" w:hAnsi="Times New Roman"/>
          <w:sz w:val="24"/>
          <w:szCs w:val="24"/>
        </w:rPr>
      </w:pPr>
      <w:r w:rsidRPr="00C07CF6">
        <w:rPr>
          <w:rFonts w:ascii="Times New Roman" w:hAnsi="Times New Roman"/>
          <w:sz w:val="24"/>
          <w:szCs w:val="24"/>
        </w:rPr>
        <w:t>- участник аукциона, сделавший предпоследнее предложение о цене права на заключение Договоров лота, не произвел полную оплату права заключения Договоров лота в установленные сроки, отказался подписания Договоров лота</w:t>
      </w:r>
      <w:r w:rsidR="00C53D3C" w:rsidRPr="00C07CF6">
        <w:rPr>
          <w:rFonts w:ascii="Times New Roman" w:hAnsi="Times New Roman"/>
          <w:sz w:val="24"/>
          <w:szCs w:val="24"/>
        </w:rPr>
        <w:t>.</w:t>
      </w:r>
    </w:p>
    <w:p w:rsidR="00E54BB0" w:rsidRPr="00C07CF6" w:rsidRDefault="00E54BB0" w:rsidP="00C07CF6">
      <w:pPr>
        <w:pStyle w:val="a5"/>
        <w:spacing w:after="0" w:line="240" w:lineRule="auto"/>
        <w:ind w:left="0" w:firstLine="709"/>
        <w:jc w:val="both"/>
        <w:rPr>
          <w:rFonts w:ascii="Times New Roman" w:hAnsi="Times New Roman"/>
          <w:sz w:val="24"/>
          <w:szCs w:val="24"/>
        </w:rPr>
      </w:pPr>
      <w:r w:rsidRPr="00C07CF6">
        <w:rPr>
          <w:rFonts w:ascii="Times New Roman" w:hAnsi="Times New Roman"/>
          <w:sz w:val="24"/>
          <w:szCs w:val="24"/>
        </w:rPr>
        <w:t>Порядок проведения аукциона. Подведение результатов аукциона</w:t>
      </w:r>
    </w:p>
    <w:p w:rsidR="00E54BB0" w:rsidRPr="00C07CF6" w:rsidRDefault="00E54BB0" w:rsidP="00C07CF6">
      <w:pPr>
        <w:pStyle w:val="a5"/>
        <w:spacing w:after="0" w:line="240" w:lineRule="auto"/>
        <w:ind w:left="0" w:firstLine="709"/>
        <w:jc w:val="both"/>
        <w:rPr>
          <w:rFonts w:ascii="Times New Roman" w:hAnsi="Times New Roman"/>
          <w:sz w:val="24"/>
          <w:szCs w:val="24"/>
        </w:rPr>
      </w:pPr>
      <w:r w:rsidRPr="00C07CF6">
        <w:rPr>
          <w:rFonts w:ascii="Times New Roman" w:hAnsi="Times New Roman"/>
          <w:sz w:val="24"/>
          <w:szCs w:val="24"/>
        </w:rPr>
        <w:t>В аукционе по каждому лоту могут участвовать только те участники аукциона, которые были допущены к участию в аукционе по этому лоту.</w:t>
      </w:r>
    </w:p>
    <w:p w:rsidR="00E54BB0" w:rsidRPr="00C07CF6" w:rsidRDefault="00E54BB0" w:rsidP="00C07CF6">
      <w:pPr>
        <w:pStyle w:val="a5"/>
        <w:spacing w:after="0" w:line="240" w:lineRule="auto"/>
        <w:ind w:left="0" w:firstLine="709"/>
        <w:jc w:val="both"/>
        <w:rPr>
          <w:rFonts w:ascii="Times New Roman" w:hAnsi="Times New Roman"/>
          <w:sz w:val="24"/>
          <w:szCs w:val="24"/>
        </w:rPr>
      </w:pPr>
      <w:r w:rsidRPr="00C07CF6">
        <w:rPr>
          <w:rFonts w:ascii="Times New Roman" w:hAnsi="Times New Roman"/>
          <w:sz w:val="24"/>
          <w:szCs w:val="24"/>
        </w:rPr>
        <w:t>Аукцион по каждому лоту проводится в следующем порядке:</w:t>
      </w:r>
    </w:p>
    <w:p w:rsidR="00E54BB0" w:rsidRPr="00C07CF6" w:rsidRDefault="00E54BB0" w:rsidP="00C07CF6">
      <w:pPr>
        <w:pStyle w:val="a5"/>
        <w:spacing w:after="0" w:line="240" w:lineRule="auto"/>
        <w:ind w:left="0" w:firstLine="709"/>
        <w:jc w:val="both"/>
        <w:rPr>
          <w:rFonts w:ascii="Times New Roman" w:hAnsi="Times New Roman"/>
          <w:sz w:val="24"/>
          <w:szCs w:val="24"/>
        </w:rPr>
      </w:pPr>
      <w:r w:rsidRPr="00C07CF6">
        <w:rPr>
          <w:rFonts w:ascii="Times New Roman" w:hAnsi="Times New Roman"/>
          <w:sz w:val="24"/>
          <w:szCs w:val="24"/>
        </w:rPr>
        <w:t>а) аукцион ведет аукционист;</w:t>
      </w:r>
    </w:p>
    <w:p w:rsidR="00E54BB0" w:rsidRPr="00C07CF6" w:rsidRDefault="00E54BB0" w:rsidP="00C07CF6">
      <w:pPr>
        <w:pStyle w:val="a5"/>
        <w:spacing w:after="0" w:line="240" w:lineRule="auto"/>
        <w:ind w:left="0" w:firstLine="709"/>
        <w:jc w:val="both"/>
        <w:rPr>
          <w:rFonts w:ascii="Times New Roman" w:hAnsi="Times New Roman"/>
          <w:sz w:val="24"/>
          <w:szCs w:val="24"/>
        </w:rPr>
      </w:pPr>
      <w:r w:rsidRPr="00C07CF6">
        <w:rPr>
          <w:rFonts w:ascii="Times New Roman" w:hAnsi="Times New Roman"/>
          <w:sz w:val="24"/>
          <w:szCs w:val="24"/>
        </w:rPr>
        <w:t>б) участникам аукциона выдаются пронумерованные карточки, которые они поднимают после оглашения аукционистом начальной цены аукциона по каждому лоту и каждой очередной цены в случае, если согласны оплатить оглашенную сумму за право заключения Договоров лота;</w:t>
      </w:r>
    </w:p>
    <w:p w:rsidR="00E54BB0" w:rsidRPr="00C07CF6" w:rsidRDefault="00E54BB0" w:rsidP="00C07CF6">
      <w:pPr>
        <w:pStyle w:val="a5"/>
        <w:spacing w:after="0" w:line="240" w:lineRule="auto"/>
        <w:ind w:left="0" w:firstLine="709"/>
        <w:jc w:val="both"/>
        <w:rPr>
          <w:rFonts w:ascii="Times New Roman" w:hAnsi="Times New Roman"/>
          <w:sz w:val="24"/>
          <w:szCs w:val="24"/>
        </w:rPr>
      </w:pPr>
      <w:r w:rsidRPr="00C07CF6">
        <w:rPr>
          <w:rFonts w:ascii="Times New Roman" w:hAnsi="Times New Roman"/>
          <w:sz w:val="24"/>
          <w:szCs w:val="24"/>
        </w:rPr>
        <w:t>в) аукцион начинается с оглашения аукционистом сведений о предмете аукциона по лоту: типы, местоположение (адреса) предполагаемых к установке рекламных конструкций, начальная цена лота, «шаг аукциона», сроки, на которые заключается Договоры лота, годовой размер платы по Договорам лота;</w:t>
      </w:r>
    </w:p>
    <w:p w:rsidR="00E54BB0" w:rsidRPr="00C07CF6" w:rsidRDefault="00E54BB0" w:rsidP="00C07CF6">
      <w:pPr>
        <w:pStyle w:val="a5"/>
        <w:spacing w:after="0" w:line="240" w:lineRule="auto"/>
        <w:ind w:left="0" w:firstLine="709"/>
        <w:jc w:val="both"/>
        <w:rPr>
          <w:rFonts w:ascii="Times New Roman" w:hAnsi="Times New Roman"/>
          <w:sz w:val="24"/>
          <w:szCs w:val="24"/>
        </w:rPr>
      </w:pPr>
      <w:r w:rsidRPr="00C07CF6">
        <w:rPr>
          <w:rFonts w:ascii="Times New Roman" w:hAnsi="Times New Roman"/>
          <w:sz w:val="24"/>
          <w:szCs w:val="24"/>
        </w:rPr>
        <w:t>«Шаг аукциона» устанавливается в размере 5 (пяти) процентов начальной цены каждого лота и не изменяется в течение всего аукциона;</w:t>
      </w:r>
    </w:p>
    <w:p w:rsidR="00E54BB0" w:rsidRPr="00C07CF6" w:rsidRDefault="00E54BB0" w:rsidP="00C07CF6">
      <w:pPr>
        <w:pStyle w:val="a5"/>
        <w:spacing w:after="0" w:line="240" w:lineRule="auto"/>
        <w:ind w:left="0" w:firstLine="709"/>
        <w:jc w:val="both"/>
        <w:rPr>
          <w:rFonts w:ascii="Times New Roman" w:hAnsi="Times New Roman"/>
          <w:sz w:val="24"/>
          <w:szCs w:val="24"/>
        </w:rPr>
      </w:pPr>
      <w:r w:rsidRPr="00C07CF6">
        <w:rPr>
          <w:rFonts w:ascii="Times New Roman" w:hAnsi="Times New Roman"/>
          <w:sz w:val="24"/>
          <w:szCs w:val="24"/>
        </w:rPr>
        <w:t>г) каждую последующую цену аукционист назначает путем увеличения текущей цены на «шаг аукциона». После объявления очередной цены аукционист называет номер карточки участника аукциона, который первый поднял карточку, и указывает на этого участника аукциона. Затем аукционист объявляет следующую цену в соответствии с «шагом аукциона»;</w:t>
      </w:r>
    </w:p>
    <w:p w:rsidR="00E54BB0" w:rsidRPr="00C07CF6" w:rsidRDefault="00E54BB0" w:rsidP="00C07CF6">
      <w:pPr>
        <w:pStyle w:val="a5"/>
        <w:spacing w:after="0" w:line="240" w:lineRule="auto"/>
        <w:ind w:left="0" w:firstLine="709"/>
        <w:jc w:val="both"/>
        <w:rPr>
          <w:rFonts w:ascii="Times New Roman" w:hAnsi="Times New Roman"/>
          <w:sz w:val="24"/>
          <w:szCs w:val="24"/>
        </w:rPr>
      </w:pPr>
      <w:proofErr w:type="spellStart"/>
      <w:r w:rsidRPr="00C07CF6">
        <w:rPr>
          <w:rFonts w:ascii="Times New Roman" w:hAnsi="Times New Roman"/>
          <w:sz w:val="24"/>
          <w:szCs w:val="24"/>
        </w:rPr>
        <w:t>д</w:t>
      </w:r>
      <w:proofErr w:type="spellEnd"/>
      <w:r w:rsidRPr="00C07CF6">
        <w:rPr>
          <w:rFonts w:ascii="Times New Roman" w:hAnsi="Times New Roman"/>
          <w:sz w:val="24"/>
          <w:szCs w:val="24"/>
        </w:rPr>
        <w:t>) при отсутствии участников аукциона, готовых оплатить право заключения Договоров лота в соответствии с названной аукционистом ценой, аукционист повторяет эту цену три раза.</w:t>
      </w:r>
    </w:p>
    <w:p w:rsidR="00E54BB0" w:rsidRPr="00C07CF6" w:rsidRDefault="00E54BB0" w:rsidP="00C07CF6">
      <w:pPr>
        <w:pStyle w:val="a5"/>
        <w:spacing w:after="0" w:line="240" w:lineRule="auto"/>
        <w:ind w:left="0" w:firstLine="709"/>
        <w:jc w:val="both"/>
        <w:rPr>
          <w:rFonts w:ascii="Times New Roman" w:hAnsi="Times New Roman"/>
          <w:sz w:val="24"/>
          <w:szCs w:val="24"/>
        </w:rPr>
      </w:pPr>
      <w:r w:rsidRPr="00C07CF6">
        <w:rPr>
          <w:rFonts w:ascii="Times New Roman" w:hAnsi="Times New Roman"/>
          <w:sz w:val="24"/>
          <w:szCs w:val="24"/>
        </w:rPr>
        <w:lastRenderedPageBreak/>
        <w:t>Если после троекратного объявления очередной цены ни один из участников аукциона не поднял карточку, аукцион по лоту завершается. Победителем аукциона по лоту признается тот участник аукциона, номер карточки которого был назван аукционистом последним;</w:t>
      </w:r>
    </w:p>
    <w:p w:rsidR="00E54BB0" w:rsidRPr="00C07CF6" w:rsidRDefault="00E54BB0" w:rsidP="00C07CF6">
      <w:pPr>
        <w:pStyle w:val="a5"/>
        <w:spacing w:after="0" w:line="240" w:lineRule="auto"/>
        <w:ind w:left="0" w:firstLine="709"/>
        <w:jc w:val="both"/>
        <w:rPr>
          <w:rFonts w:ascii="Times New Roman" w:hAnsi="Times New Roman"/>
          <w:sz w:val="24"/>
          <w:szCs w:val="24"/>
        </w:rPr>
      </w:pPr>
      <w:proofErr w:type="gramStart"/>
      <w:r w:rsidRPr="00C07CF6">
        <w:rPr>
          <w:rFonts w:ascii="Times New Roman" w:hAnsi="Times New Roman"/>
          <w:sz w:val="24"/>
          <w:szCs w:val="24"/>
        </w:rPr>
        <w:t>е) по завершении аукциона аукционист объявляет победителя аукциона по лоту (номер карточки, наименование юридического лица, индивидуального предпринимателя, физического лица), предложенную цену за право заключения Договоров лота, а также объявляет участника аукциона, сделавшего предпоследнее предложение о цене Договоров лота, и озвучивает его предложение.</w:t>
      </w:r>
      <w:proofErr w:type="gramEnd"/>
    </w:p>
    <w:p w:rsidR="00E54BB0" w:rsidRPr="00C07CF6" w:rsidRDefault="00E54BB0" w:rsidP="00C07CF6">
      <w:pPr>
        <w:pStyle w:val="a5"/>
        <w:spacing w:after="0" w:line="240" w:lineRule="auto"/>
        <w:ind w:left="0" w:firstLine="709"/>
        <w:jc w:val="both"/>
        <w:rPr>
          <w:rFonts w:ascii="Times New Roman" w:hAnsi="Times New Roman"/>
          <w:sz w:val="24"/>
          <w:szCs w:val="24"/>
        </w:rPr>
      </w:pPr>
      <w:r w:rsidRPr="00C07CF6">
        <w:rPr>
          <w:rFonts w:ascii="Times New Roman" w:hAnsi="Times New Roman"/>
          <w:sz w:val="24"/>
          <w:szCs w:val="24"/>
        </w:rPr>
        <w:t>Организатор аукциона ведет протокол об итогах аукциона, который оформляется отдельно по каждому лоту.</w:t>
      </w:r>
    </w:p>
    <w:p w:rsidR="00E54BB0" w:rsidRPr="00C07CF6" w:rsidRDefault="00E54BB0" w:rsidP="00C07CF6">
      <w:pPr>
        <w:pStyle w:val="a5"/>
        <w:spacing w:after="0" w:line="240" w:lineRule="auto"/>
        <w:ind w:left="0" w:firstLine="709"/>
        <w:jc w:val="both"/>
        <w:rPr>
          <w:rFonts w:ascii="Times New Roman" w:hAnsi="Times New Roman"/>
          <w:sz w:val="24"/>
          <w:szCs w:val="24"/>
        </w:rPr>
      </w:pPr>
      <w:proofErr w:type="gramStart"/>
      <w:r w:rsidRPr="00C07CF6">
        <w:rPr>
          <w:rFonts w:ascii="Times New Roman" w:hAnsi="Times New Roman"/>
          <w:sz w:val="24"/>
          <w:szCs w:val="24"/>
        </w:rPr>
        <w:t>Протокол об итогах аукциона по каждому лоту подписывается всеми присутствующими членами Комиссии и победителем аукциона</w:t>
      </w:r>
      <w:r w:rsidR="00FF3BC0" w:rsidRPr="00C07CF6">
        <w:rPr>
          <w:rFonts w:ascii="Times New Roman" w:hAnsi="Times New Roman"/>
          <w:sz w:val="24"/>
          <w:szCs w:val="24"/>
        </w:rPr>
        <w:t xml:space="preserve"> по этому лоту, составляется в 2</w:t>
      </w:r>
      <w:r w:rsidRPr="00C07CF6">
        <w:rPr>
          <w:rFonts w:ascii="Times New Roman" w:hAnsi="Times New Roman"/>
          <w:sz w:val="24"/>
          <w:szCs w:val="24"/>
        </w:rPr>
        <w:t xml:space="preserve"> экземплярах: 1 экземпляр - для Организатора аукциона, 1 экземпляр вручается победителю в день подведения итогов аукциона по данному лоту либо направляется по почте (заказным письмом) не позднее дня, следующего за днем подведения итогов аукциона по лоту.</w:t>
      </w:r>
      <w:proofErr w:type="gramEnd"/>
    </w:p>
    <w:p w:rsidR="00C53D3C" w:rsidRPr="00C07CF6" w:rsidRDefault="00E54BB0" w:rsidP="00C07CF6">
      <w:pPr>
        <w:pStyle w:val="a5"/>
        <w:spacing w:after="0" w:line="240" w:lineRule="auto"/>
        <w:ind w:left="0" w:firstLine="709"/>
        <w:jc w:val="both"/>
        <w:rPr>
          <w:rFonts w:ascii="Times New Roman" w:hAnsi="Times New Roman"/>
          <w:sz w:val="24"/>
          <w:szCs w:val="24"/>
        </w:rPr>
      </w:pPr>
      <w:r w:rsidRPr="00C07CF6">
        <w:rPr>
          <w:rFonts w:ascii="Times New Roman" w:hAnsi="Times New Roman"/>
          <w:sz w:val="24"/>
          <w:szCs w:val="24"/>
        </w:rPr>
        <w:t xml:space="preserve">В случае если по окончании срока приема заявок на участие в аукционе по лоту была подана только одна заявка или по результатам признания претендентов участниками аукциона к участию в аукционе по лоту допущен только один участник, аукцион по этому лоту признается несостоявшимся. </w:t>
      </w:r>
    </w:p>
    <w:p w:rsidR="001F6396" w:rsidRPr="00C07CF6" w:rsidRDefault="00E54BB0" w:rsidP="00C07CF6">
      <w:pPr>
        <w:pStyle w:val="a5"/>
        <w:spacing w:after="0" w:line="240" w:lineRule="auto"/>
        <w:ind w:left="0" w:firstLine="709"/>
        <w:jc w:val="both"/>
        <w:rPr>
          <w:rFonts w:ascii="Times New Roman" w:hAnsi="Times New Roman"/>
          <w:sz w:val="24"/>
          <w:szCs w:val="24"/>
        </w:rPr>
      </w:pPr>
      <w:r w:rsidRPr="00C07CF6">
        <w:rPr>
          <w:rFonts w:ascii="Times New Roman" w:hAnsi="Times New Roman"/>
          <w:sz w:val="24"/>
          <w:szCs w:val="24"/>
        </w:rPr>
        <w:t xml:space="preserve">Все иные вопросы, </w:t>
      </w:r>
      <w:proofErr w:type="gramStart"/>
      <w:r w:rsidRPr="00C07CF6">
        <w:rPr>
          <w:rFonts w:ascii="Times New Roman" w:hAnsi="Times New Roman"/>
          <w:sz w:val="24"/>
          <w:szCs w:val="24"/>
        </w:rPr>
        <w:t>касающиеся проведения аукциона, не нашедшие отражения в настоящем извещении и аукционной документации регулируются</w:t>
      </w:r>
      <w:proofErr w:type="gramEnd"/>
      <w:r w:rsidRPr="00C07CF6">
        <w:rPr>
          <w:rFonts w:ascii="Times New Roman" w:hAnsi="Times New Roman"/>
          <w:sz w:val="24"/>
          <w:szCs w:val="24"/>
        </w:rPr>
        <w:t xml:space="preserve"> действующим законодательством Российской Федерации.</w:t>
      </w:r>
    </w:p>
    <w:sectPr w:rsidR="001F6396" w:rsidRPr="00C07CF6" w:rsidSect="00471037">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9"/>
  <w:proofState w:spelling="clean" w:grammar="clean"/>
  <w:defaultTabStop w:val="708"/>
  <w:characterSpacingControl w:val="doNotCompress"/>
  <w:compat/>
  <w:rsids>
    <w:rsidRoot w:val="00E54BB0"/>
    <w:rsid w:val="00017926"/>
    <w:rsid w:val="00034493"/>
    <w:rsid w:val="000B55A7"/>
    <w:rsid w:val="000E6F00"/>
    <w:rsid w:val="00135AE0"/>
    <w:rsid w:val="0019297E"/>
    <w:rsid w:val="0019704C"/>
    <w:rsid w:val="001F6396"/>
    <w:rsid w:val="002413F8"/>
    <w:rsid w:val="002631E0"/>
    <w:rsid w:val="002667BA"/>
    <w:rsid w:val="00313887"/>
    <w:rsid w:val="003446DA"/>
    <w:rsid w:val="00354B87"/>
    <w:rsid w:val="003D6692"/>
    <w:rsid w:val="003E47FF"/>
    <w:rsid w:val="003F1DE6"/>
    <w:rsid w:val="003F5C9A"/>
    <w:rsid w:val="00414522"/>
    <w:rsid w:val="004237C8"/>
    <w:rsid w:val="00471037"/>
    <w:rsid w:val="00485567"/>
    <w:rsid w:val="00494057"/>
    <w:rsid w:val="004B72CE"/>
    <w:rsid w:val="004C3E6D"/>
    <w:rsid w:val="00505269"/>
    <w:rsid w:val="005122EF"/>
    <w:rsid w:val="005520C6"/>
    <w:rsid w:val="005C3CBE"/>
    <w:rsid w:val="005F2ACE"/>
    <w:rsid w:val="005F6B5A"/>
    <w:rsid w:val="00631F19"/>
    <w:rsid w:val="00633962"/>
    <w:rsid w:val="006C600E"/>
    <w:rsid w:val="006F3545"/>
    <w:rsid w:val="006F77B3"/>
    <w:rsid w:val="007B7670"/>
    <w:rsid w:val="007F1EF6"/>
    <w:rsid w:val="00870131"/>
    <w:rsid w:val="008C5DCC"/>
    <w:rsid w:val="00957448"/>
    <w:rsid w:val="009C1952"/>
    <w:rsid w:val="00A042A5"/>
    <w:rsid w:val="00A547EA"/>
    <w:rsid w:val="00A92F41"/>
    <w:rsid w:val="00AA5957"/>
    <w:rsid w:val="00AD790E"/>
    <w:rsid w:val="00AE553A"/>
    <w:rsid w:val="00B8417D"/>
    <w:rsid w:val="00BE1256"/>
    <w:rsid w:val="00C07CF6"/>
    <w:rsid w:val="00C53D3C"/>
    <w:rsid w:val="00CA592F"/>
    <w:rsid w:val="00CE5ACA"/>
    <w:rsid w:val="00D16EA8"/>
    <w:rsid w:val="00D36155"/>
    <w:rsid w:val="00D373D8"/>
    <w:rsid w:val="00D43D88"/>
    <w:rsid w:val="00D4495A"/>
    <w:rsid w:val="00E1723F"/>
    <w:rsid w:val="00E176AF"/>
    <w:rsid w:val="00E54BB0"/>
    <w:rsid w:val="00E90B6B"/>
    <w:rsid w:val="00EC7BD9"/>
    <w:rsid w:val="00F026AA"/>
    <w:rsid w:val="00F07AF7"/>
    <w:rsid w:val="00F25B56"/>
    <w:rsid w:val="00F41B13"/>
    <w:rsid w:val="00F8359C"/>
    <w:rsid w:val="00F83924"/>
    <w:rsid w:val="00FA3DE9"/>
    <w:rsid w:val="00FA5027"/>
    <w:rsid w:val="00FA6D3A"/>
    <w:rsid w:val="00FF3BC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592F"/>
  </w:style>
  <w:style w:type="paragraph" w:styleId="1">
    <w:name w:val="heading 1"/>
    <w:basedOn w:val="a"/>
    <w:link w:val="10"/>
    <w:uiPriority w:val="9"/>
    <w:qFormat/>
    <w:rsid w:val="00E54BB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54BB0"/>
    <w:rPr>
      <w:rFonts w:ascii="Times New Roman" w:eastAsia="Times New Roman" w:hAnsi="Times New Roman" w:cs="Times New Roman"/>
      <w:b/>
      <w:bCs/>
      <w:kern w:val="36"/>
      <w:sz w:val="48"/>
      <w:szCs w:val="48"/>
      <w:lang w:eastAsia="ru-RU"/>
    </w:rPr>
  </w:style>
  <w:style w:type="paragraph" w:customStyle="1" w:styleId="newsdetail-date">
    <w:name w:val="newsdetail-date"/>
    <w:basedOn w:val="a"/>
    <w:rsid w:val="00E54B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E54BB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E54BB0"/>
  </w:style>
  <w:style w:type="character" w:styleId="a4">
    <w:name w:val="Hyperlink"/>
    <w:basedOn w:val="a0"/>
    <w:uiPriority w:val="99"/>
    <w:semiHidden/>
    <w:unhideWhenUsed/>
    <w:rsid w:val="00E54BB0"/>
    <w:rPr>
      <w:color w:val="0000FF"/>
      <w:u w:val="single"/>
    </w:rPr>
  </w:style>
  <w:style w:type="paragraph" w:styleId="a5">
    <w:name w:val="List Paragraph"/>
    <w:basedOn w:val="a"/>
    <w:uiPriority w:val="34"/>
    <w:qFormat/>
    <w:rsid w:val="00AD790E"/>
    <w:pPr>
      <w:ind w:left="720"/>
      <w:contextualSpacing/>
    </w:pPr>
    <w:rPr>
      <w:rFonts w:ascii="Calibri" w:eastAsia="Calibri" w:hAnsi="Calibri" w:cs="Times New Roman"/>
    </w:rPr>
  </w:style>
  <w:style w:type="paragraph" w:customStyle="1" w:styleId="11">
    <w:name w:val="Без интервала1"/>
    <w:rsid w:val="003446DA"/>
    <w:pPr>
      <w:spacing w:after="0" w:line="240" w:lineRule="auto"/>
      <w:jc w:val="both"/>
    </w:pPr>
    <w:rPr>
      <w:rFonts w:ascii="Times New Roman" w:eastAsia="Times New Roman" w:hAnsi="Times New Roman" w:cs="Times New Roman"/>
      <w:sz w:val="28"/>
    </w:rPr>
  </w:style>
  <w:style w:type="paragraph" w:styleId="a6">
    <w:name w:val="No Spacing"/>
    <w:uiPriority w:val="99"/>
    <w:qFormat/>
    <w:rsid w:val="001F6396"/>
    <w:pPr>
      <w:spacing w:after="0" w:line="240" w:lineRule="auto"/>
    </w:pPr>
    <w:rPr>
      <w:rFonts w:eastAsiaTheme="minorEastAsia"/>
      <w:lang w:eastAsia="ru-RU"/>
    </w:rPr>
  </w:style>
  <w:style w:type="paragraph" w:customStyle="1" w:styleId="FR1">
    <w:name w:val="FR1"/>
    <w:rsid w:val="001F6396"/>
    <w:pPr>
      <w:widowControl w:val="0"/>
      <w:autoSpaceDE w:val="0"/>
      <w:autoSpaceDN w:val="0"/>
      <w:adjustRightInd w:val="0"/>
      <w:spacing w:before="420" w:after="0" w:line="240" w:lineRule="auto"/>
    </w:pPr>
    <w:rPr>
      <w:rFonts w:ascii="Times New Roman" w:eastAsia="Times New Roman" w:hAnsi="Times New Roman" w:cs="Times New Roman"/>
      <w:sz w:val="28"/>
      <w:szCs w:val="28"/>
      <w:lang w:eastAsia="ru-RU"/>
    </w:rPr>
  </w:style>
  <w:style w:type="character" w:styleId="a7">
    <w:name w:val="Strong"/>
    <w:basedOn w:val="a0"/>
    <w:qFormat/>
    <w:rsid w:val="00C07CF6"/>
    <w:rPr>
      <w:b/>
      <w:bCs/>
    </w:rPr>
  </w:style>
</w:styles>
</file>

<file path=word/webSettings.xml><?xml version="1.0" encoding="utf-8"?>
<w:webSettings xmlns:r="http://schemas.openxmlformats.org/officeDocument/2006/relationships" xmlns:w="http://schemas.openxmlformats.org/wordprocessingml/2006/main">
  <w:divs>
    <w:div w:id="900754977">
      <w:bodyDiv w:val="1"/>
      <w:marLeft w:val="0"/>
      <w:marRight w:val="0"/>
      <w:marTop w:val="0"/>
      <w:marBottom w:val="0"/>
      <w:divBdr>
        <w:top w:val="none" w:sz="0" w:space="0" w:color="auto"/>
        <w:left w:val="none" w:sz="0" w:space="0" w:color="auto"/>
        <w:bottom w:val="none" w:sz="0" w:space="0" w:color="auto"/>
        <w:right w:val="none" w:sz="0" w:space="0" w:color="auto"/>
      </w:divBdr>
      <w:divsChild>
        <w:div w:id="17643731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211</TotalTime>
  <Pages>5</Pages>
  <Words>2592</Words>
  <Characters>14777</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17335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SPecialiST</dc:creator>
  <cp:keywords/>
  <dc:description/>
  <cp:lastModifiedBy>sesina</cp:lastModifiedBy>
  <cp:revision>56</cp:revision>
  <cp:lastPrinted>2019-10-15T05:26:00Z</cp:lastPrinted>
  <dcterms:created xsi:type="dcterms:W3CDTF">2014-08-11T07:42:00Z</dcterms:created>
  <dcterms:modified xsi:type="dcterms:W3CDTF">2024-10-23T08:22:00Z</dcterms:modified>
</cp:coreProperties>
</file>